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5234B2" w:rsidRPr="005234B2">
              <w:rPr>
                <w:rFonts w:asciiTheme="minorHAnsi" w:hAnsiTheme="minorHAnsi"/>
                <w:b/>
                <w:bCs/>
                <w:i/>
                <w:iCs/>
                <w:lang w:bidi="el-GR"/>
              </w:rPr>
              <w:t xml:space="preserve">Δίκτυο Αποχέτευσης Ακαθάρτων Οικισμού Δ.Κ. </w:t>
            </w:r>
            <w:proofErr w:type="spellStart"/>
            <w:r w:rsidR="005234B2" w:rsidRPr="005234B2">
              <w:rPr>
                <w:rFonts w:asciiTheme="minorHAnsi" w:hAnsiTheme="minorHAnsi"/>
                <w:b/>
                <w:bCs/>
                <w:i/>
                <w:iCs/>
                <w:lang w:bidi="el-GR"/>
              </w:rPr>
              <w:t>Ελεούσας</w:t>
            </w:r>
            <w:proofErr w:type="spellEnd"/>
            <w:r w:rsidR="005234B2" w:rsidRPr="005234B2">
              <w:rPr>
                <w:rFonts w:asciiTheme="minorHAnsi" w:hAnsiTheme="minorHAnsi"/>
                <w:b/>
                <w:bCs/>
                <w:i/>
                <w:iCs/>
                <w:lang w:bidi="el-GR"/>
              </w:rPr>
              <w:t xml:space="preserve"> – Β’ Φάσης</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6473A0" w:rsidRPr="006473A0">
              <w:rPr>
                <w:rFonts w:eastAsia="Calibri"/>
                <w:b/>
                <w:bCs/>
              </w:rPr>
              <w:t>45232400-6 – Έργα κατασκευής αποχετεύσεων</w:t>
            </w:r>
            <w:r w:rsidRPr="00E35719">
              <w:rPr>
                <w:rFonts w:eastAsia="Calibri"/>
                <w:b/>
              </w:rPr>
              <w:t>]</w:t>
            </w:r>
          </w:p>
          <w:p w:rsidR="006473A0" w:rsidRDefault="006473A0" w:rsidP="006473A0">
            <w:pPr>
              <w:spacing w:after="0"/>
              <w:ind w:firstLine="0"/>
            </w:pPr>
            <w:r w:rsidRPr="00A61575">
              <w:t xml:space="preserve">- Κωδικός </w:t>
            </w:r>
            <w:r>
              <w:t>Προκήρυξης</w:t>
            </w:r>
            <w:r w:rsidRPr="00A61575">
              <w:t xml:space="preserve"> στο ΚΗΜΔΗΣ: [</w:t>
            </w:r>
            <w:r w:rsidR="00FC1EEF">
              <w:t>20PROC007946535</w:t>
            </w:r>
            <w:r w:rsidRPr="00B05DB3">
              <w:t>]</w:t>
            </w:r>
          </w:p>
          <w:p w:rsidR="006473A0" w:rsidRPr="00A61575" w:rsidRDefault="006473A0" w:rsidP="006473A0">
            <w:pPr>
              <w:spacing w:after="0"/>
              <w:ind w:firstLine="0"/>
            </w:pPr>
            <w:r w:rsidRPr="00A61575">
              <w:t xml:space="preserve">- Κωδικός </w:t>
            </w:r>
            <w:r>
              <w:t xml:space="preserve">Διακήρυξης </w:t>
            </w:r>
            <w:r w:rsidRPr="00A61575">
              <w:t>στο ΚΗΜΔΗΣ: [</w:t>
            </w:r>
            <w:r w:rsidR="004D425B">
              <w:t>20PROC007946718</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ABE" w:rsidRDefault="00154ABE">
      <w:pPr>
        <w:spacing w:after="0" w:line="240" w:lineRule="auto"/>
      </w:pPr>
      <w:r>
        <w:separator/>
      </w:r>
    </w:p>
  </w:endnote>
  <w:endnote w:type="continuationSeparator" w:id="1">
    <w:p w:rsidR="00154ABE" w:rsidRDefault="00154ABE">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646A34" w:rsidRPr="00C6708C">
        <w:rPr>
          <w:sz w:val="16"/>
          <w:szCs w:val="16"/>
        </w:rPr>
        <w:t>Σύμφωνα με τα οριζόμενα του άρθρου 267 του ν. 4738/2020 (Α'207) «Ρύθμιση οφειλών και παροχή δεύτερης</w:t>
      </w:r>
      <w:r w:rsidR="00646A34" w:rsidRPr="00C6708C">
        <w:rPr>
          <w:sz w:val="16"/>
          <w:szCs w:val="16"/>
          <w:highlight w:val="green"/>
        </w:rPr>
        <w:t xml:space="preserve"> </w:t>
      </w:r>
      <w:r w:rsidR="00646A34" w:rsidRPr="00C6708C">
        <w:rPr>
          <w:sz w:val="16"/>
          <w:szCs w:val="16"/>
        </w:rPr>
        <w:t>ευκαιρίας και άλλες διατάξεις» οι υποχρεώσεις που αφορούν εισφορές κοινωνικής ασφάλισης και καταβολής φόρων</w:t>
      </w:r>
      <w:r w:rsidR="00646A34" w:rsidRPr="00C6708C">
        <w:rPr>
          <w:sz w:val="16"/>
          <w:szCs w:val="16"/>
          <w:highlight w:val="green"/>
        </w:rPr>
        <w:t xml:space="preserve"> </w:t>
      </w:r>
      <w:r w:rsidR="00646A34" w:rsidRPr="00C6708C">
        <w:rPr>
          <w:sz w:val="16"/>
          <w:szCs w:val="16"/>
        </w:rPr>
        <w:t>δεν θεωρείται ότι έχουν αθετηθεί εφόσον δεν έχουν καταστεί ληξιπρόθεσμες ή εφόσον αυτές έχουν υπαχθεί σε</w:t>
      </w:r>
      <w:r w:rsidR="00646A34" w:rsidRPr="00C6708C">
        <w:rPr>
          <w:sz w:val="16"/>
          <w:szCs w:val="16"/>
          <w:highlight w:val="green"/>
        </w:rPr>
        <w:t xml:space="preserve"> </w:t>
      </w:r>
      <w:r w:rsidR="00646A34" w:rsidRPr="00C6708C">
        <w:rPr>
          <w:sz w:val="16"/>
          <w:szCs w:val="16"/>
        </w:rPr>
        <w:t>δεσμευτικό διακανονισμό που τηρείται. Στην περίπτωση αυτή, ο οικονομικός φορέας δεν υποχρεούται να απαντήσει</w:t>
      </w:r>
      <w:r w:rsidR="00646A34" w:rsidRPr="00C6708C">
        <w:rPr>
          <w:sz w:val="16"/>
          <w:szCs w:val="16"/>
          <w:highlight w:val="green"/>
        </w:rPr>
        <w:t xml:space="preserve"> </w:t>
      </w:r>
      <w:r w:rsidR="00646A34" w:rsidRPr="00C6708C">
        <w:rPr>
          <w:sz w:val="16"/>
          <w:szCs w:val="16"/>
        </w:rPr>
        <w:t>καταφατικά στο σχετικό ερώτημα με το οποίο ερωτάται εάν ο οικονομικός φορέας έχει ανεκπλήρωτες υποχρεώσεις</w:t>
      </w:r>
      <w:r w:rsidR="00646A34" w:rsidRPr="00C6708C">
        <w:rPr>
          <w:sz w:val="16"/>
          <w:szCs w:val="16"/>
          <w:highlight w:val="green"/>
        </w:rPr>
        <w:t xml:space="preserve"> </w:t>
      </w:r>
      <w:r w:rsidR="00646A34" w:rsidRPr="00C6708C">
        <w:rPr>
          <w:sz w:val="16"/>
          <w:szCs w:val="16"/>
        </w:rPr>
        <w:t xml:space="preserve">όσον αφορά την καταβολή φόρων ή εισφορών κοινωνικής ασφάλισης ή, κατά περίπτωση, εάν έχει αθετήσει </w:t>
      </w:r>
      <w:r w:rsidR="00646A34" w:rsidRPr="00C6708C">
        <w:rPr>
          <w:sz w:val="16"/>
          <w:szCs w:val="16"/>
          <w:highlight w:val="green"/>
        </w:rPr>
        <w:t xml:space="preserve">τις </w:t>
      </w:r>
      <w:r w:rsidR="00646A34" w:rsidRPr="00C6708C">
        <w:rPr>
          <w:sz w:val="16"/>
          <w:szCs w:val="16"/>
        </w:rPr>
        <w:t>παραπάνω υποχρεώσεις του όταν έχει εκπληρώσει τις ανωτέρω υποχρεώσεις του είτε καταβάλλοντας τους φόρους ή</w:t>
      </w:r>
      <w:r w:rsidR="00646A34" w:rsidRPr="00C6708C">
        <w:rPr>
          <w:sz w:val="16"/>
          <w:szCs w:val="16"/>
          <w:highlight w:val="green"/>
        </w:rPr>
        <w:t xml:space="preserve"> </w:t>
      </w:r>
      <w:r w:rsidR="00646A34" w:rsidRPr="00C6708C">
        <w:rPr>
          <w:sz w:val="16"/>
          <w:szCs w:val="16"/>
        </w:rPr>
        <w:t>τις εισφορές κοινωνικής ασφάλισης που οφείλει, συμπεριλαμβανομένων, κατά περίπτωση, των δεδουλευμένων</w:t>
      </w:r>
      <w:r w:rsidR="00646A34" w:rsidRPr="00C6708C">
        <w:rPr>
          <w:sz w:val="16"/>
          <w:szCs w:val="16"/>
          <w:highlight w:val="green"/>
        </w:rPr>
        <w:t xml:space="preserve"> </w:t>
      </w:r>
      <w:r w:rsidR="00646A34" w:rsidRPr="00C6708C">
        <w:rPr>
          <w:sz w:val="16"/>
          <w:szCs w:val="16"/>
        </w:rPr>
        <w:t>τόκων ή των προστίμων είτε υπαγόμενος σε δεσμευτικό διακανονισμό για την καταβολή τους στο μέτρο που τηρεί</w:t>
      </w:r>
      <w:r w:rsidR="00646A34" w:rsidRPr="00C6708C">
        <w:rPr>
          <w:sz w:val="16"/>
          <w:szCs w:val="16"/>
          <w:highlight w:val="green"/>
        </w:rPr>
        <w:t xml:space="preserve"> </w:t>
      </w:r>
      <w:r w:rsidR="00646A34" w:rsidRPr="00C6708C">
        <w:rPr>
          <w:sz w:val="16"/>
          <w:szCs w:val="16"/>
        </w:rPr>
        <w:t>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9B5A0E">
    <w:pPr>
      <w:pStyle w:val="af0"/>
      <w:shd w:val="clear" w:color="auto" w:fill="FFFFFF"/>
      <w:jc w:val="center"/>
    </w:pPr>
    <w:fldSimple w:instr=" PAGE ">
      <w:r w:rsidR="004D425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ABE" w:rsidRDefault="00154ABE">
      <w:pPr>
        <w:spacing w:after="0" w:line="240" w:lineRule="auto"/>
      </w:pPr>
      <w:r>
        <w:separator/>
      </w:r>
    </w:p>
  </w:footnote>
  <w:footnote w:type="continuationSeparator" w:id="1">
    <w:p w:rsidR="00154ABE" w:rsidRDefault="00154A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5297"/>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6163F"/>
    <w:rsid w:val="0008051F"/>
    <w:rsid w:val="00084CCE"/>
    <w:rsid w:val="00096347"/>
    <w:rsid w:val="000D19FA"/>
    <w:rsid w:val="000E217D"/>
    <w:rsid w:val="00105FE7"/>
    <w:rsid w:val="001364EA"/>
    <w:rsid w:val="00154ABE"/>
    <w:rsid w:val="001C274C"/>
    <w:rsid w:val="001E6916"/>
    <w:rsid w:val="00202FAF"/>
    <w:rsid w:val="002725BB"/>
    <w:rsid w:val="00280674"/>
    <w:rsid w:val="00283710"/>
    <w:rsid w:val="002D138E"/>
    <w:rsid w:val="002F6B21"/>
    <w:rsid w:val="00335746"/>
    <w:rsid w:val="003430FA"/>
    <w:rsid w:val="00385647"/>
    <w:rsid w:val="003A5BD6"/>
    <w:rsid w:val="003B73CD"/>
    <w:rsid w:val="003C07BA"/>
    <w:rsid w:val="003D05A6"/>
    <w:rsid w:val="003D10A7"/>
    <w:rsid w:val="00420CA4"/>
    <w:rsid w:val="0045061D"/>
    <w:rsid w:val="0046009D"/>
    <w:rsid w:val="00464251"/>
    <w:rsid w:val="004834F1"/>
    <w:rsid w:val="004A40BE"/>
    <w:rsid w:val="004C69B7"/>
    <w:rsid w:val="004D425B"/>
    <w:rsid w:val="004E59D3"/>
    <w:rsid w:val="005234B2"/>
    <w:rsid w:val="00526D34"/>
    <w:rsid w:val="00542334"/>
    <w:rsid w:val="005520BF"/>
    <w:rsid w:val="00560E47"/>
    <w:rsid w:val="00561AE7"/>
    <w:rsid w:val="005761C4"/>
    <w:rsid w:val="00576263"/>
    <w:rsid w:val="005A39FF"/>
    <w:rsid w:val="005D541E"/>
    <w:rsid w:val="00613012"/>
    <w:rsid w:val="00623EC5"/>
    <w:rsid w:val="006254C5"/>
    <w:rsid w:val="00635CE9"/>
    <w:rsid w:val="00641268"/>
    <w:rsid w:val="00646A34"/>
    <w:rsid w:val="006473A0"/>
    <w:rsid w:val="00675115"/>
    <w:rsid w:val="006E3397"/>
    <w:rsid w:val="006F582E"/>
    <w:rsid w:val="007318B7"/>
    <w:rsid w:val="00763833"/>
    <w:rsid w:val="007801A2"/>
    <w:rsid w:val="00782DD2"/>
    <w:rsid w:val="007B63A4"/>
    <w:rsid w:val="007E6F62"/>
    <w:rsid w:val="008434D8"/>
    <w:rsid w:val="00854DF7"/>
    <w:rsid w:val="008A2BE5"/>
    <w:rsid w:val="008B085B"/>
    <w:rsid w:val="008C74F3"/>
    <w:rsid w:val="008E6EEE"/>
    <w:rsid w:val="008F10F9"/>
    <w:rsid w:val="00916503"/>
    <w:rsid w:val="00957A78"/>
    <w:rsid w:val="00967970"/>
    <w:rsid w:val="00970829"/>
    <w:rsid w:val="0099584D"/>
    <w:rsid w:val="009A0E61"/>
    <w:rsid w:val="009B5A0E"/>
    <w:rsid w:val="009D1212"/>
    <w:rsid w:val="009E0BE4"/>
    <w:rsid w:val="00A30811"/>
    <w:rsid w:val="00A32334"/>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86856"/>
    <w:rsid w:val="00CA0924"/>
    <w:rsid w:val="00CD11FD"/>
    <w:rsid w:val="00CE3485"/>
    <w:rsid w:val="00CF2725"/>
    <w:rsid w:val="00D00098"/>
    <w:rsid w:val="00D20331"/>
    <w:rsid w:val="00D4072D"/>
    <w:rsid w:val="00D47DF9"/>
    <w:rsid w:val="00D761EA"/>
    <w:rsid w:val="00DA6308"/>
    <w:rsid w:val="00DC436B"/>
    <w:rsid w:val="00E00AB5"/>
    <w:rsid w:val="00E0185E"/>
    <w:rsid w:val="00E109F9"/>
    <w:rsid w:val="00E33F3D"/>
    <w:rsid w:val="00E35719"/>
    <w:rsid w:val="00E41ABD"/>
    <w:rsid w:val="00E62211"/>
    <w:rsid w:val="00EB354F"/>
    <w:rsid w:val="00F140F3"/>
    <w:rsid w:val="00F57993"/>
    <w:rsid w:val="00F62DFA"/>
    <w:rsid w:val="00F62F37"/>
    <w:rsid w:val="00F64679"/>
    <w:rsid w:val="00FC1EEF"/>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26</Pages>
  <Words>4911</Words>
  <Characters>26525</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24</cp:revision>
  <cp:lastPrinted>2016-10-26T08:40:00Z</cp:lastPrinted>
  <dcterms:created xsi:type="dcterms:W3CDTF">2018-07-04T09:05:00Z</dcterms:created>
  <dcterms:modified xsi:type="dcterms:W3CDTF">2020-12-29T08:34:00Z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