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B3" w:rsidRPr="00C011FC" w:rsidRDefault="00F366B3" w:rsidP="00F366B3">
      <w:pPr>
        <w:jc w:val="center"/>
        <w:rPr>
          <w:rFonts w:ascii="Arial" w:hAnsi="Arial" w:cs="Arial"/>
          <w:b/>
        </w:rPr>
      </w:pPr>
      <w:r w:rsidRPr="00C011FC">
        <w:rPr>
          <w:rFonts w:ascii="Arial" w:hAnsi="Arial" w:cs="Arial"/>
          <w:b/>
        </w:rPr>
        <w:t>ΔΕΛΤΙΟ ΤΥΠΟΥ</w:t>
      </w:r>
      <w:bookmarkStart w:id="0" w:name="_GoBack"/>
      <w:bookmarkEnd w:id="0"/>
    </w:p>
    <w:p w:rsidR="00F366B3" w:rsidRPr="00DF39A6" w:rsidRDefault="00F366B3" w:rsidP="00F366B3">
      <w:pPr>
        <w:jc w:val="center"/>
        <w:rPr>
          <w:rFonts w:ascii="Arial" w:hAnsi="Arial" w:cs="Arial"/>
          <w:b/>
        </w:rPr>
      </w:pPr>
      <w:r w:rsidRPr="00C011FC">
        <w:rPr>
          <w:rFonts w:ascii="Arial" w:hAnsi="Arial" w:cs="Arial"/>
          <w:b/>
        </w:rPr>
        <w:t>ΚΟΙΝΟΠΡΑΞΙΑ ΣΧΕΔΙΑΣΜΟΣ Α.Ε. – Ι. ΨΑΡΡΑΣ</w:t>
      </w:r>
    </w:p>
    <w:p w:rsidR="00DF39A6" w:rsidRPr="00DF39A6" w:rsidRDefault="00DF39A6" w:rsidP="00DF39A6">
      <w:pPr>
        <w:jc w:val="both"/>
        <w:rPr>
          <w:rFonts w:ascii="Arial" w:hAnsi="Arial" w:cs="Arial"/>
        </w:rPr>
      </w:pPr>
      <w:r w:rsidRPr="00DF39A6">
        <w:rPr>
          <w:rFonts w:ascii="Arial" w:hAnsi="Arial" w:cs="Arial"/>
        </w:rPr>
        <w:t>Σας ενημερώνουμε ότι στις 10-06-2019 με απόφαση του Υ</w:t>
      </w:r>
      <w:r w:rsidR="005154D3">
        <w:rPr>
          <w:rFonts w:ascii="Arial" w:hAnsi="Arial" w:cs="Arial"/>
        </w:rPr>
        <w:t>φυ</w:t>
      </w:r>
      <w:r w:rsidRPr="00DF39A6">
        <w:rPr>
          <w:rFonts w:ascii="Arial" w:hAnsi="Arial" w:cs="Arial"/>
        </w:rPr>
        <w:t>πουργού Περιβάλλοντος και Ενέργειας, δόθηκε παράταση μέχρι την 15</w:t>
      </w:r>
      <w:r w:rsidRPr="00DF39A6">
        <w:rPr>
          <w:rFonts w:ascii="Arial" w:hAnsi="Arial" w:cs="Arial"/>
          <w:vertAlign w:val="superscript"/>
        </w:rPr>
        <w:t>η</w:t>
      </w:r>
      <w:r w:rsidRPr="00DF39A6">
        <w:rPr>
          <w:rFonts w:ascii="Arial" w:hAnsi="Arial" w:cs="Arial"/>
        </w:rPr>
        <w:t xml:space="preserve"> Σεπτεμβρίου 2019 για την υποβολή δήλωσης στο κτηματολόγιο, για τις </w:t>
      </w:r>
      <w:proofErr w:type="spellStart"/>
      <w:r w:rsidRPr="00DF39A6">
        <w:rPr>
          <w:rFonts w:ascii="Arial" w:hAnsi="Arial" w:cs="Arial"/>
        </w:rPr>
        <w:t>Π.Ε</w:t>
      </w:r>
      <w:proofErr w:type="spellEnd"/>
      <w:r w:rsidRPr="00DF39A6">
        <w:rPr>
          <w:rFonts w:ascii="Arial" w:hAnsi="Arial" w:cs="Arial"/>
        </w:rPr>
        <w:t>. Άρτας</w:t>
      </w:r>
      <w:r w:rsidR="00020625">
        <w:rPr>
          <w:rFonts w:ascii="Arial" w:hAnsi="Arial" w:cs="Arial"/>
        </w:rPr>
        <w:t>,</w:t>
      </w:r>
      <w:r w:rsidRPr="00DF39A6">
        <w:rPr>
          <w:rFonts w:ascii="Arial" w:hAnsi="Arial" w:cs="Arial"/>
        </w:rPr>
        <w:t xml:space="preserve"> Λευκάδας, Πρέβεζας και Ιωαννίνων.</w:t>
      </w:r>
    </w:p>
    <w:p w:rsidR="00310A1F" w:rsidRDefault="00310A1F" w:rsidP="0031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Αξίζει να σημειωθεί ότι από την έναρξη του προγράμματος του Εθνικού Κτηματολογίου κατά το έτος 1996</w:t>
      </w:r>
      <w:r w:rsidR="00406DDE" w:rsidRPr="00C011FC">
        <w:rPr>
          <w:rFonts w:ascii="Arial" w:hAnsi="Arial" w:cs="Arial"/>
        </w:rPr>
        <w:t xml:space="preserve">, </w:t>
      </w:r>
      <w:r w:rsidR="00406DDE" w:rsidRPr="00DF39A6">
        <w:rPr>
          <w:rFonts w:ascii="Arial" w:hAnsi="Arial" w:cs="Arial"/>
          <w:b/>
          <w:u w:val="single"/>
        </w:rPr>
        <w:t>για πρώτη φορά θεσμικά</w:t>
      </w:r>
      <w:r w:rsidR="00406DDE" w:rsidRPr="00C011FC">
        <w:rPr>
          <w:rFonts w:ascii="Arial" w:hAnsi="Arial" w:cs="Arial"/>
        </w:rPr>
        <w:t xml:space="preserve">, διά υπουργικής απόφασης, </w:t>
      </w:r>
      <w:r w:rsidR="00406DDE" w:rsidRPr="00DF39A6">
        <w:rPr>
          <w:rFonts w:ascii="Arial" w:hAnsi="Arial" w:cs="Arial"/>
          <w:b/>
          <w:u w:val="single"/>
        </w:rPr>
        <w:t>δίδεται παράταση πέραν του εξαμήνου</w:t>
      </w:r>
      <w:r w:rsidR="00406DDE" w:rsidRPr="00C011FC">
        <w:rPr>
          <w:rFonts w:ascii="Arial" w:hAnsi="Arial" w:cs="Arial"/>
        </w:rPr>
        <w:t xml:space="preserve"> που προβλέπει ο Ν. 2308/1995</w:t>
      </w:r>
      <w:r>
        <w:rPr>
          <w:rFonts w:ascii="Arial" w:hAnsi="Arial" w:cs="Arial"/>
        </w:rPr>
        <w:t xml:space="preserve">. Εφιστούμε την προσοχή των πολιτών στην ομαλή ροή κατάθεσης των δηλώσεων τους </w:t>
      </w:r>
      <w:r w:rsidRPr="00C011FC">
        <w:rPr>
          <w:rFonts w:ascii="Arial" w:hAnsi="Arial" w:cs="Arial"/>
        </w:rPr>
        <w:t xml:space="preserve">ώστε </w:t>
      </w:r>
      <w:r w:rsidRPr="00DF39A6">
        <w:rPr>
          <w:rFonts w:ascii="Arial" w:hAnsi="Arial" w:cs="Arial"/>
          <w:b/>
          <w:u w:val="single"/>
        </w:rPr>
        <w:t xml:space="preserve">να διασφαλιστούν αφενός η εμπρόθεσμη καταχώριση των </w:t>
      </w:r>
      <w:proofErr w:type="spellStart"/>
      <w:r w:rsidRPr="00DF39A6">
        <w:rPr>
          <w:rFonts w:ascii="Arial" w:hAnsi="Arial" w:cs="Arial"/>
          <w:b/>
          <w:u w:val="single"/>
        </w:rPr>
        <w:t>εγγραπτέων</w:t>
      </w:r>
      <w:proofErr w:type="spellEnd"/>
      <w:r w:rsidRPr="00DF39A6">
        <w:rPr>
          <w:rFonts w:ascii="Arial" w:hAnsi="Arial" w:cs="Arial"/>
          <w:b/>
          <w:u w:val="single"/>
        </w:rPr>
        <w:t xml:space="preserve"> δικαιωμάτων τους έγκαιρα και αφετέρου η απρόσκοπτη συνέχιση του προγράμματος με την ομαλή χρηματοδότηση του</w:t>
      </w:r>
      <w:r w:rsidRPr="00C011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Είναι σημαντικό ήδη από σήμερα οι πολίτες να σπεύσουν να ολοκληρώσουν την διαδικασία υποβολής δήλωσης και να μην το αναβάλλουν για τον Σεπτέμβριο. </w:t>
      </w:r>
    </w:p>
    <w:p w:rsidR="00406DDE" w:rsidRPr="00C011FC" w:rsidRDefault="00406DDE" w:rsidP="00886CC7">
      <w:pPr>
        <w:jc w:val="both"/>
        <w:rPr>
          <w:rFonts w:ascii="Arial" w:hAnsi="Arial" w:cs="Arial"/>
        </w:rPr>
      </w:pPr>
      <w:r w:rsidRPr="00C011FC">
        <w:rPr>
          <w:rFonts w:ascii="Arial" w:hAnsi="Arial" w:cs="Arial"/>
        </w:rPr>
        <w:t xml:space="preserve">Έχει αποδειχθεί πολλάκις μέχρι σήμερα ότι </w:t>
      </w:r>
      <w:r w:rsidRPr="005648C9">
        <w:rPr>
          <w:rFonts w:ascii="Arial" w:hAnsi="Arial" w:cs="Arial"/>
          <w:b/>
          <w:u w:val="single"/>
        </w:rPr>
        <w:t>ο συνωστισμός των δικαιούχων</w:t>
      </w:r>
      <w:r w:rsidRPr="00C011FC">
        <w:rPr>
          <w:rFonts w:ascii="Arial" w:hAnsi="Arial" w:cs="Arial"/>
        </w:rPr>
        <w:t xml:space="preserve"> </w:t>
      </w:r>
      <w:r w:rsidR="005F74C6" w:rsidRPr="00C011FC">
        <w:rPr>
          <w:rFonts w:ascii="Arial" w:hAnsi="Arial" w:cs="Arial"/>
        </w:rPr>
        <w:t xml:space="preserve">κατά τη λήξη της προθεσμίας συλλογής των δηλώσεων ιδιοκτησίας </w:t>
      </w:r>
      <w:r w:rsidR="005F74C6" w:rsidRPr="005648C9">
        <w:rPr>
          <w:rFonts w:ascii="Arial" w:hAnsi="Arial" w:cs="Arial"/>
          <w:b/>
          <w:u w:val="single"/>
        </w:rPr>
        <w:t>προκαλεί μόνον αρνητικά αποτελέσματα</w:t>
      </w:r>
      <w:r w:rsidR="005F74C6" w:rsidRPr="00C011FC">
        <w:rPr>
          <w:rFonts w:ascii="Arial" w:hAnsi="Arial" w:cs="Arial"/>
        </w:rPr>
        <w:t xml:space="preserve"> στον εντοπισμό των γεωτεμαχίων και τ</w:t>
      </w:r>
      <w:r w:rsidR="00A6449B" w:rsidRPr="00C011FC">
        <w:rPr>
          <w:rFonts w:ascii="Arial" w:hAnsi="Arial" w:cs="Arial"/>
        </w:rPr>
        <w:t>ο</w:t>
      </w:r>
      <w:r w:rsidR="005F74C6" w:rsidRPr="00C011FC">
        <w:rPr>
          <w:rFonts w:ascii="Arial" w:hAnsi="Arial" w:cs="Arial"/>
        </w:rPr>
        <w:t xml:space="preserve">ν </w:t>
      </w:r>
      <w:r w:rsidR="00A6449B" w:rsidRPr="00C011FC">
        <w:rPr>
          <w:rFonts w:ascii="Arial" w:hAnsi="Arial" w:cs="Arial"/>
        </w:rPr>
        <w:t>έλεγχο</w:t>
      </w:r>
      <w:r w:rsidR="005F74C6" w:rsidRPr="00C011FC">
        <w:rPr>
          <w:rFonts w:ascii="Arial" w:hAnsi="Arial" w:cs="Arial"/>
        </w:rPr>
        <w:t xml:space="preserve"> των προσκομιζόμενων νομιμοποιητικών εγγράφων. Άλλωστε, τα αυστηρά χρονοδιαγράμματα για την περαίωση των τρεχουσών μελετών το έτος 2021, έχουν επιβληθεί από την Ευρωπαϊκή Ένωση, γεγονός που </w:t>
      </w:r>
      <w:r w:rsidR="005F74C6" w:rsidRPr="005648C9">
        <w:rPr>
          <w:rFonts w:ascii="Arial" w:hAnsi="Arial" w:cs="Arial"/>
          <w:b/>
          <w:u w:val="single"/>
        </w:rPr>
        <w:t>καθιστά αδύνατη της παραβίαση της δοθείσης παράτασης</w:t>
      </w:r>
      <w:r w:rsidR="005F74C6" w:rsidRPr="00C011FC">
        <w:rPr>
          <w:rFonts w:ascii="Arial" w:hAnsi="Arial" w:cs="Arial"/>
        </w:rPr>
        <w:t xml:space="preserve"> διότι εκτροχιάζονται ολοκληρωτικά ο</w:t>
      </w:r>
      <w:r w:rsidR="00A6449B" w:rsidRPr="00C011FC">
        <w:rPr>
          <w:rFonts w:ascii="Arial" w:hAnsi="Arial" w:cs="Arial"/>
        </w:rPr>
        <w:t>ι χρόνοι</w:t>
      </w:r>
      <w:r w:rsidR="005F74C6" w:rsidRPr="00C011FC">
        <w:rPr>
          <w:rFonts w:ascii="Arial" w:hAnsi="Arial" w:cs="Arial"/>
        </w:rPr>
        <w:t xml:space="preserve"> περαίωσης και παράδοσης των μελετών κτηματογράφησης.</w:t>
      </w:r>
      <w:r w:rsidR="008B4861">
        <w:rPr>
          <w:rFonts w:ascii="Arial" w:hAnsi="Arial" w:cs="Arial"/>
        </w:rPr>
        <w:t xml:space="preserve"> </w:t>
      </w:r>
    </w:p>
    <w:p w:rsidR="00A6449B" w:rsidRPr="00C011FC" w:rsidRDefault="005F74C6" w:rsidP="00886CC7">
      <w:pPr>
        <w:jc w:val="both"/>
        <w:rPr>
          <w:rFonts w:ascii="Arial" w:hAnsi="Arial" w:cs="Arial"/>
        </w:rPr>
      </w:pPr>
      <w:r w:rsidRPr="00C011FC">
        <w:rPr>
          <w:rFonts w:ascii="Arial" w:hAnsi="Arial" w:cs="Arial"/>
        </w:rPr>
        <w:t>Κατά συνέπεια</w:t>
      </w:r>
      <w:r w:rsidR="00A6449B" w:rsidRPr="00C011FC">
        <w:rPr>
          <w:rFonts w:ascii="Arial" w:hAnsi="Arial" w:cs="Arial"/>
        </w:rPr>
        <w:t>,</w:t>
      </w:r>
      <w:r w:rsidRPr="00C011FC">
        <w:rPr>
          <w:rFonts w:ascii="Arial" w:hAnsi="Arial" w:cs="Arial"/>
        </w:rPr>
        <w:t xml:space="preserve"> η</w:t>
      </w:r>
      <w:r w:rsidRPr="005648C9">
        <w:rPr>
          <w:rFonts w:ascii="Arial" w:hAnsi="Arial" w:cs="Arial"/>
          <w:b/>
          <w:u w:val="single"/>
        </w:rPr>
        <w:t xml:space="preserve"> 15</w:t>
      </w:r>
      <w:r w:rsidRPr="005648C9">
        <w:rPr>
          <w:rFonts w:ascii="Arial" w:hAnsi="Arial" w:cs="Arial"/>
          <w:b/>
          <w:u w:val="single"/>
          <w:vertAlign w:val="superscript"/>
        </w:rPr>
        <w:t>η</w:t>
      </w:r>
      <w:r w:rsidRPr="005648C9">
        <w:rPr>
          <w:rFonts w:ascii="Arial" w:hAnsi="Arial" w:cs="Arial"/>
          <w:b/>
          <w:u w:val="single"/>
        </w:rPr>
        <w:t xml:space="preserve"> Σεπτεμβρίου καθίσταται προφανώς καταλυτική ημερομηνία κατάθεσης εμπρόθεσμων δηλώσεων ιδιοκτησίας</w:t>
      </w:r>
      <w:r w:rsidRPr="00C011FC">
        <w:rPr>
          <w:rFonts w:ascii="Arial" w:hAnsi="Arial" w:cs="Arial"/>
        </w:rPr>
        <w:t xml:space="preserve">, δίχως να χωρεί περαιτέρω απόδοση πρωτοκόλλων εμπρόθεσμης προσέλευσης των δικαιούχων. </w:t>
      </w:r>
    </w:p>
    <w:p w:rsidR="005F74C6" w:rsidRDefault="005F74C6" w:rsidP="00886CC7">
      <w:pPr>
        <w:jc w:val="both"/>
        <w:rPr>
          <w:rFonts w:ascii="Arial" w:hAnsi="Arial" w:cs="Arial"/>
        </w:rPr>
      </w:pPr>
      <w:r w:rsidRPr="00C011FC">
        <w:rPr>
          <w:rFonts w:ascii="Arial" w:hAnsi="Arial" w:cs="Arial"/>
        </w:rPr>
        <w:t xml:space="preserve">Πλέον των προαναφερόμενων, </w:t>
      </w:r>
      <w:r w:rsidRPr="00A8475B">
        <w:rPr>
          <w:rFonts w:ascii="Arial" w:hAnsi="Arial" w:cs="Arial"/>
          <w:b/>
          <w:u w:val="single"/>
        </w:rPr>
        <w:t>ο ανάδοχος οφείλει να ενημερώσει – υπενθυμίσει</w:t>
      </w:r>
      <w:r w:rsidRPr="00C011FC">
        <w:rPr>
          <w:rFonts w:ascii="Arial" w:hAnsi="Arial" w:cs="Arial"/>
        </w:rPr>
        <w:t xml:space="preserve"> τους πολίτες – δικαιούχους </w:t>
      </w:r>
      <w:r w:rsidRPr="00A8475B">
        <w:rPr>
          <w:rFonts w:ascii="Arial" w:hAnsi="Arial" w:cs="Arial"/>
          <w:b/>
          <w:u w:val="single"/>
        </w:rPr>
        <w:t>για τη δυνατότητα του Ελληνικού Δημοσίου να επιβάλλει τα προβλεπόμενα πρόστιμα</w:t>
      </w:r>
      <w:r w:rsidRPr="00C011FC">
        <w:rPr>
          <w:rFonts w:ascii="Arial" w:hAnsi="Arial" w:cs="Arial"/>
        </w:rPr>
        <w:t xml:space="preserve"> επί των εκπρόθεσμων δηλώσεων ιδιοκτησίας.</w:t>
      </w: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Default="00DF39A6" w:rsidP="00886CC7">
      <w:pPr>
        <w:jc w:val="both"/>
        <w:rPr>
          <w:rFonts w:ascii="Arial" w:hAnsi="Arial" w:cs="Arial"/>
        </w:rPr>
      </w:pPr>
    </w:p>
    <w:p w:rsidR="00DF39A6" w:rsidRPr="00C011FC" w:rsidRDefault="00DF39A6" w:rsidP="00886CC7">
      <w:pPr>
        <w:jc w:val="both"/>
        <w:rPr>
          <w:rFonts w:ascii="Arial" w:hAnsi="Arial" w:cs="Arial"/>
        </w:rPr>
      </w:pPr>
    </w:p>
    <w:sectPr w:rsidR="00DF39A6" w:rsidRPr="00C011FC" w:rsidSect="00E16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C4A17"/>
    <w:rsid w:val="00017B76"/>
    <w:rsid w:val="00020625"/>
    <w:rsid w:val="00036111"/>
    <w:rsid w:val="00220AFE"/>
    <w:rsid w:val="002C52C1"/>
    <w:rsid w:val="00310A1F"/>
    <w:rsid w:val="00406DDE"/>
    <w:rsid w:val="005154D3"/>
    <w:rsid w:val="005648C9"/>
    <w:rsid w:val="005C1B3C"/>
    <w:rsid w:val="005F74C6"/>
    <w:rsid w:val="006C5A2E"/>
    <w:rsid w:val="00886CC7"/>
    <w:rsid w:val="008A3492"/>
    <w:rsid w:val="008B4861"/>
    <w:rsid w:val="00A6449B"/>
    <w:rsid w:val="00A8475B"/>
    <w:rsid w:val="00AC4A17"/>
    <w:rsid w:val="00C011FC"/>
    <w:rsid w:val="00CE537E"/>
    <w:rsid w:val="00DB0A98"/>
    <w:rsid w:val="00DF39A6"/>
    <w:rsid w:val="00E163FD"/>
    <w:rsid w:val="00F3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kx-kt21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 Tsavdaroglou</dc:creator>
  <cp:keywords/>
  <dc:description/>
  <cp:lastModifiedBy>Alexandros</cp:lastModifiedBy>
  <cp:revision>26</cp:revision>
  <dcterms:created xsi:type="dcterms:W3CDTF">2019-06-12T08:14:00Z</dcterms:created>
  <dcterms:modified xsi:type="dcterms:W3CDTF">2019-06-12T11:08:00Z</dcterms:modified>
</cp:coreProperties>
</file>