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13C" w:rsidRDefault="001A313C">
      <w:pPr>
        <w:spacing w:line="276" w:lineRule="auto"/>
        <w:jc w:val="center"/>
        <w:rPr>
          <w:rFonts w:ascii="Cambria" w:eastAsia="Cambria" w:hAnsi="Cambria" w:cs="Cambria"/>
          <w:b/>
          <w:sz w:val="32"/>
          <w:szCs w:val="32"/>
        </w:rPr>
      </w:pPr>
      <w:r>
        <w:rPr>
          <w:rFonts w:ascii="Cambria" w:eastAsia="Cambria" w:hAnsi="Cambria" w:cs="Cambria"/>
          <w:b/>
          <w:noProof/>
          <w:sz w:val="32"/>
          <w:szCs w:val="32"/>
        </w:rPr>
        <w:drawing>
          <wp:inline distT="0" distB="0" distL="0" distR="0">
            <wp:extent cx="2095500" cy="59060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logo-md-2018.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127471" cy="599616"/>
                    </a:xfrm>
                    <a:prstGeom prst="rect">
                      <a:avLst/>
                    </a:prstGeom>
                  </pic:spPr>
                </pic:pic>
              </a:graphicData>
            </a:graphic>
          </wp:inline>
        </w:drawing>
      </w:r>
    </w:p>
    <w:p w:rsidR="001A313C" w:rsidRPr="001A313C" w:rsidRDefault="001A313C">
      <w:pPr>
        <w:spacing w:line="276" w:lineRule="auto"/>
        <w:jc w:val="center"/>
        <w:rPr>
          <w:rFonts w:ascii="Cambria" w:eastAsia="Cambria" w:hAnsi="Cambria" w:cs="Cambria"/>
          <w:b/>
          <w:sz w:val="16"/>
          <w:szCs w:val="32"/>
        </w:rPr>
      </w:pPr>
    </w:p>
    <w:p w:rsidR="00961B45" w:rsidRDefault="007400F3">
      <w:pPr>
        <w:spacing w:line="276" w:lineRule="auto"/>
        <w:jc w:val="center"/>
        <w:rPr>
          <w:rFonts w:ascii="Cambria" w:eastAsia="Cambria" w:hAnsi="Cambria" w:cs="Cambria"/>
          <w:b/>
          <w:sz w:val="32"/>
          <w:szCs w:val="32"/>
        </w:rPr>
      </w:pPr>
      <w:r>
        <w:rPr>
          <w:rFonts w:ascii="Cambria" w:eastAsia="Cambria" w:hAnsi="Cambria" w:cs="Cambria"/>
          <w:b/>
          <w:sz w:val="32"/>
          <w:szCs w:val="32"/>
        </w:rPr>
        <w:t>ΔΕΛΤΙΟ ΤΥΠΟΥ</w:t>
      </w:r>
    </w:p>
    <w:p w:rsidR="00961B45" w:rsidRPr="001A313C" w:rsidRDefault="00961B45">
      <w:pPr>
        <w:spacing w:line="276" w:lineRule="auto"/>
        <w:jc w:val="center"/>
        <w:rPr>
          <w:rFonts w:ascii="Cambria" w:eastAsia="Cambria" w:hAnsi="Cambria" w:cs="Cambria"/>
          <w:sz w:val="20"/>
          <w:szCs w:val="32"/>
        </w:rPr>
      </w:pPr>
    </w:p>
    <w:p w:rsidR="00961B45" w:rsidRDefault="007400F3">
      <w:pPr>
        <w:spacing w:line="276" w:lineRule="auto"/>
        <w:jc w:val="center"/>
        <w:rPr>
          <w:rFonts w:ascii="Cambria" w:eastAsia="Cambria" w:hAnsi="Cambria" w:cs="Cambria"/>
          <w:sz w:val="32"/>
          <w:szCs w:val="32"/>
        </w:rPr>
      </w:pPr>
      <w:r>
        <w:rPr>
          <w:rFonts w:ascii="Cambria" w:eastAsia="Cambria" w:hAnsi="Cambria" w:cs="Cambria"/>
          <w:sz w:val="32"/>
          <w:szCs w:val="32"/>
        </w:rPr>
        <w:t>Κοινωνικό Μέρισμα</w:t>
      </w:r>
      <w:r w:rsidR="001A313C">
        <w:rPr>
          <w:rFonts w:ascii="Cambria" w:eastAsia="Cambria" w:hAnsi="Cambria" w:cs="Cambria"/>
          <w:sz w:val="32"/>
          <w:szCs w:val="32"/>
        </w:rPr>
        <w:t xml:space="preserve"> 2018</w:t>
      </w:r>
    </w:p>
    <w:p w:rsidR="00961B45" w:rsidRDefault="007400F3">
      <w:pPr>
        <w:spacing w:line="276" w:lineRule="auto"/>
        <w:jc w:val="center"/>
        <w:rPr>
          <w:rFonts w:ascii="Cambria" w:eastAsia="Cambria" w:hAnsi="Cambria" w:cs="Cambria"/>
          <w:sz w:val="32"/>
          <w:szCs w:val="32"/>
        </w:rPr>
      </w:pPr>
      <w:r>
        <w:rPr>
          <w:rFonts w:ascii="Cambria" w:eastAsia="Cambria" w:hAnsi="Cambria" w:cs="Cambria"/>
          <w:sz w:val="32"/>
          <w:szCs w:val="32"/>
        </w:rPr>
        <w:t xml:space="preserve">Ενημέρωση δικαιούχων για τη διαδικασία χορήγησης </w:t>
      </w:r>
    </w:p>
    <w:p w:rsidR="00961B45" w:rsidRDefault="00961B45">
      <w:pPr>
        <w:spacing w:line="276" w:lineRule="auto"/>
        <w:jc w:val="both"/>
        <w:rPr>
          <w:rFonts w:ascii="Cambria" w:eastAsia="Cambria" w:hAnsi="Cambria" w:cs="Cambria"/>
          <w:sz w:val="22"/>
          <w:szCs w:val="22"/>
        </w:rPr>
      </w:pPr>
    </w:p>
    <w:p w:rsidR="00961B45" w:rsidRDefault="007400F3">
      <w:pPr>
        <w:spacing w:line="276" w:lineRule="auto"/>
        <w:jc w:val="both"/>
        <w:rPr>
          <w:rFonts w:ascii="Cambria" w:eastAsia="Cambria" w:hAnsi="Cambria" w:cs="Cambria"/>
        </w:rPr>
      </w:pPr>
      <w:r>
        <w:rPr>
          <w:rFonts w:ascii="Cambria" w:eastAsia="Cambria" w:hAnsi="Cambria" w:cs="Cambria"/>
        </w:rPr>
        <w:t>Η υπέρβαση του δημοσιονο</w:t>
      </w:r>
      <w:r w:rsidR="00C1066C">
        <w:rPr>
          <w:rFonts w:ascii="Cambria" w:eastAsia="Cambria" w:hAnsi="Cambria" w:cs="Cambria"/>
        </w:rPr>
        <w:t>μικού στόχου για το τρέχον έτος</w:t>
      </w:r>
      <w:r>
        <w:rPr>
          <w:rFonts w:ascii="Cambria" w:eastAsia="Cambria" w:hAnsi="Cambria" w:cs="Cambria"/>
        </w:rPr>
        <w:t xml:space="preserve"> </w:t>
      </w:r>
      <w:r w:rsidR="00C1066C">
        <w:rPr>
          <w:rFonts w:ascii="Cambria" w:eastAsia="Cambria" w:hAnsi="Cambria" w:cs="Cambria"/>
        </w:rPr>
        <w:t>επιτρέπει</w:t>
      </w:r>
      <w:r>
        <w:rPr>
          <w:rFonts w:ascii="Cambria" w:eastAsia="Cambria" w:hAnsi="Cambria" w:cs="Cambria"/>
        </w:rPr>
        <w:t xml:space="preserve"> τη διανομή </w:t>
      </w:r>
      <w:r w:rsidR="00C1066C">
        <w:rPr>
          <w:rFonts w:ascii="Cambria" w:eastAsia="Cambria" w:hAnsi="Cambria" w:cs="Cambria"/>
        </w:rPr>
        <w:t xml:space="preserve">κοινωνικού μερίσματος </w:t>
      </w:r>
      <w:r>
        <w:rPr>
          <w:rFonts w:ascii="Cambria" w:eastAsia="Cambria" w:hAnsi="Cambria" w:cs="Cambria"/>
        </w:rPr>
        <w:t xml:space="preserve">στα οικονομικά ασθενέστερα νοικοκυριά </w:t>
      </w:r>
      <w:r w:rsidR="00C1066C">
        <w:rPr>
          <w:rFonts w:ascii="Cambria" w:eastAsia="Cambria" w:hAnsi="Cambria" w:cs="Cambria"/>
        </w:rPr>
        <w:t>στη βάση αυστηρών και καλά στοχευμένων κριτηρίων</w:t>
      </w:r>
      <w:r>
        <w:rPr>
          <w:rFonts w:ascii="Cambria" w:eastAsia="Cambria" w:hAnsi="Cambria" w:cs="Cambria"/>
        </w:rPr>
        <w:t>.</w:t>
      </w:r>
    </w:p>
    <w:p w:rsidR="00C1066C" w:rsidRDefault="00C1066C">
      <w:pPr>
        <w:spacing w:line="276" w:lineRule="auto"/>
        <w:jc w:val="both"/>
        <w:rPr>
          <w:rFonts w:ascii="Cambria" w:eastAsia="Cambria" w:hAnsi="Cambria" w:cs="Cambria"/>
        </w:rPr>
      </w:pPr>
    </w:p>
    <w:p w:rsidR="00C1066C" w:rsidRDefault="003E0E54">
      <w:pPr>
        <w:spacing w:line="276" w:lineRule="auto"/>
        <w:jc w:val="both"/>
        <w:rPr>
          <w:rFonts w:ascii="Cambria" w:eastAsia="Cambria" w:hAnsi="Cambria" w:cs="Cambria"/>
        </w:rPr>
      </w:pPr>
      <w:r>
        <w:rPr>
          <w:rFonts w:ascii="Cambria" w:eastAsia="Cambria" w:hAnsi="Cambria" w:cs="Cambria"/>
        </w:rPr>
        <w:t xml:space="preserve">Όπως προβλέπεται στη σχετική νομοθετική διάταξη που ψηφίστηκε στις </w:t>
      </w:r>
      <w:r w:rsidR="00404715">
        <w:rPr>
          <w:rFonts w:ascii="Cambria" w:eastAsia="Cambria" w:hAnsi="Cambria" w:cs="Cambria"/>
        </w:rPr>
        <w:t>28 Νοεμβρίου</w:t>
      </w:r>
      <w:r>
        <w:rPr>
          <w:rFonts w:ascii="Cambria" w:eastAsia="Cambria" w:hAnsi="Cambria" w:cs="Cambria"/>
        </w:rPr>
        <w:t xml:space="preserve">, το </w:t>
      </w:r>
      <w:r w:rsidR="00C1066C">
        <w:rPr>
          <w:rFonts w:ascii="Cambria" w:eastAsia="Cambria" w:hAnsi="Cambria" w:cs="Cambria"/>
        </w:rPr>
        <w:t>ποσό που διατίθεται ανέρχεται σε 710 εκατ. ευρώ,</w:t>
      </w:r>
      <w:r>
        <w:rPr>
          <w:rFonts w:ascii="Cambria" w:eastAsia="Cambria" w:hAnsi="Cambria" w:cs="Cambria"/>
        </w:rPr>
        <w:t xml:space="preserve"> το οποίο είναι ίσο με το ποσό που διατέθηκε το 2017</w:t>
      </w:r>
      <w:r w:rsidR="00C1066C">
        <w:rPr>
          <w:rFonts w:ascii="Cambria" w:eastAsia="Cambria" w:hAnsi="Cambria" w:cs="Cambria"/>
        </w:rPr>
        <w:t xml:space="preserve">. </w:t>
      </w:r>
      <w:r w:rsidR="00593FF2">
        <w:rPr>
          <w:rFonts w:ascii="Cambria" w:eastAsia="Cambria" w:hAnsi="Cambria" w:cs="Cambria"/>
        </w:rPr>
        <w:t>Ο</w:t>
      </w:r>
      <w:r w:rsidR="00EA6D3E">
        <w:rPr>
          <w:rFonts w:ascii="Cambria" w:eastAsia="Cambria" w:hAnsi="Cambria" w:cs="Cambria"/>
        </w:rPr>
        <w:t xml:space="preserve"> συνολικός αριθμός των δικαιούχων θα είναι αυξημένος σε σχέση με το </w:t>
      </w:r>
      <w:r>
        <w:rPr>
          <w:rFonts w:ascii="Cambria" w:eastAsia="Cambria" w:hAnsi="Cambria" w:cs="Cambria"/>
        </w:rPr>
        <w:t>προηγούμενο έτος</w:t>
      </w:r>
      <w:r w:rsidR="00EA6D3E">
        <w:rPr>
          <w:rFonts w:ascii="Cambria" w:eastAsia="Cambria" w:hAnsi="Cambria" w:cs="Cambria"/>
        </w:rPr>
        <w:t xml:space="preserve"> λόγω αλλαγών στα περιουσιακά κριτήρια και, συγκεκριμένα, </w:t>
      </w:r>
      <w:r w:rsidR="00187533">
        <w:rPr>
          <w:rFonts w:ascii="Cambria" w:eastAsia="Cambria" w:hAnsi="Cambria" w:cs="Cambria"/>
        </w:rPr>
        <w:t xml:space="preserve">λόγω </w:t>
      </w:r>
      <w:r w:rsidR="00EA6D3E">
        <w:rPr>
          <w:rFonts w:ascii="Cambria" w:eastAsia="Cambria" w:hAnsi="Cambria" w:cs="Cambria"/>
        </w:rPr>
        <w:t>της αύξησης των ανώτατων ορίων της αξίας ακίνητης περιουσίας.</w:t>
      </w:r>
    </w:p>
    <w:p w:rsidR="00961B45" w:rsidRDefault="00961B45">
      <w:pPr>
        <w:spacing w:line="276" w:lineRule="auto"/>
        <w:jc w:val="both"/>
        <w:rPr>
          <w:rFonts w:ascii="Cambria" w:eastAsia="Cambria" w:hAnsi="Cambria" w:cs="Cambria"/>
        </w:rPr>
      </w:pPr>
    </w:p>
    <w:p w:rsidR="00961B45" w:rsidRDefault="007400F3">
      <w:pPr>
        <w:spacing w:line="276" w:lineRule="auto"/>
        <w:jc w:val="both"/>
        <w:rPr>
          <w:rFonts w:ascii="Cambria" w:eastAsia="Cambria" w:hAnsi="Cambria" w:cs="Cambria"/>
        </w:rPr>
      </w:pPr>
      <w:r>
        <w:rPr>
          <w:rFonts w:ascii="Cambria" w:eastAsia="Cambria" w:hAnsi="Cambria" w:cs="Cambria"/>
        </w:rPr>
        <w:t xml:space="preserve">Η διαχείριση της διαδικασίας θα πραγματοποιηθεί από την ανώνυμη εταιρεία με την επωνυμία </w:t>
      </w:r>
      <w:r>
        <w:rPr>
          <w:rFonts w:ascii="Cambria" w:eastAsia="Cambria" w:hAnsi="Cambria" w:cs="Cambria"/>
          <w:i/>
        </w:rPr>
        <w:t>Ηλεκτρονική Διακυβέρνηση Κοινωνικής Ασφάλισης</w:t>
      </w:r>
      <w:r>
        <w:rPr>
          <w:rFonts w:ascii="Cambria" w:eastAsia="Cambria" w:hAnsi="Cambria" w:cs="Cambria"/>
        </w:rPr>
        <w:t xml:space="preserve">, μέσω διαδικτυακής εφαρμογής, η οποία </w:t>
      </w:r>
      <w:r>
        <w:rPr>
          <w:rFonts w:ascii="Cambria" w:eastAsia="Cambria" w:hAnsi="Cambria" w:cs="Cambria"/>
          <w:b/>
        </w:rPr>
        <w:t>θα ανοίξει μέσα στις επόμενες ημέρες</w:t>
      </w:r>
      <w:r>
        <w:rPr>
          <w:rFonts w:ascii="Cambria" w:eastAsia="Cambria" w:hAnsi="Cambria" w:cs="Cambria"/>
        </w:rPr>
        <w:t xml:space="preserve">. </w:t>
      </w:r>
    </w:p>
    <w:p w:rsidR="00961B45" w:rsidRDefault="00961B45">
      <w:pPr>
        <w:spacing w:line="276" w:lineRule="auto"/>
        <w:jc w:val="center"/>
        <w:rPr>
          <w:rFonts w:ascii="Cambria" w:eastAsia="Cambria" w:hAnsi="Cambria" w:cs="Cambria"/>
          <w:sz w:val="22"/>
          <w:szCs w:val="22"/>
        </w:rPr>
      </w:pPr>
    </w:p>
    <w:tbl>
      <w:tblPr>
        <w:tblStyle w:val="a5"/>
        <w:tblW w:w="85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22"/>
      </w:tblGrid>
      <w:tr w:rsidR="00961B45">
        <w:tc>
          <w:tcPr>
            <w:tcW w:w="8522" w:type="dxa"/>
          </w:tcPr>
          <w:p w:rsidR="00961B45" w:rsidRDefault="007400F3">
            <w:pPr>
              <w:spacing w:line="276" w:lineRule="auto"/>
              <w:jc w:val="center"/>
              <w:rPr>
                <w:rFonts w:ascii="Cambria" w:eastAsia="Cambria" w:hAnsi="Cambria" w:cs="Cambria"/>
              </w:rPr>
            </w:pPr>
            <w:r>
              <w:rPr>
                <w:rFonts w:ascii="Cambria" w:eastAsia="Cambria" w:hAnsi="Cambria" w:cs="Cambria"/>
              </w:rPr>
              <w:t xml:space="preserve">Η ακριβής </w:t>
            </w:r>
            <w:r w:rsidR="00273988">
              <w:rPr>
                <w:rFonts w:ascii="Cambria" w:eastAsia="Cambria" w:hAnsi="Cambria" w:cs="Cambria"/>
              </w:rPr>
              <w:t>ημέρα και ώρα</w:t>
            </w:r>
            <w:r>
              <w:rPr>
                <w:rFonts w:ascii="Cambria" w:eastAsia="Cambria" w:hAnsi="Cambria" w:cs="Cambria"/>
              </w:rPr>
              <w:t xml:space="preserve"> </w:t>
            </w:r>
            <w:r w:rsidRPr="00535BBC">
              <w:rPr>
                <w:rFonts w:ascii="Cambria" w:eastAsia="Cambria" w:hAnsi="Cambria" w:cs="Cambria"/>
              </w:rPr>
              <w:t>έναρξης</w:t>
            </w:r>
            <w:r w:rsidR="00B63BB2">
              <w:rPr>
                <w:rFonts w:ascii="Cambria" w:eastAsia="Cambria" w:hAnsi="Cambria" w:cs="Cambria"/>
              </w:rPr>
              <w:t xml:space="preserve"> και λήξης</w:t>
            </w:r>
            <w:r>
              <w:rPr>
                <w:rFonts w:ascii="Cambria" w:eastAsia="Cambria" w:hAnsi="Cambria" w:cs="Cambria"/>
              </w:rPr>
              <w:t xml:space="preserve"> λειτουργίας της εφαρμογής </w:t>
            </w:r>
          </w:p>
          <w:p w:rsidR="00961B45" w:rsidRDefault="00384DED" w:rsidP="00DF168A">
            <w:pPr>
              <w:spacing w:line="276" w:lineRule="auto"/>
              <w:jc w:val="center"/>
              <w:rPr>
                <w:rFonts w:ascii="Cambria" w:eastAsia="Cambria" w:hAnsi="Cambria" w:cs="Cambria"/>
                <w:i/>
              </w:rPr>
            </w:pPr>
            <w:r>
              <w:rPr>
                <w:rFonts w:ascii="Cambria" w:eastAsia="Cambria" w:hAnsi="Cambria" w:cs="Cambria"/>
              </w:rPr>
              <w:t xml:space="preserve">θα </w:t>
            </w:r>
            <w:r w:rsidR="00DF168A">
              <w:rPr>
                <w:rFonts w:ascii="Cambria" w:eastAsia="Cambria" w:hAnsi="Cambria" w:cs="Cambria"/>
              </w:rPr>
              <w:t>επιβεβαιωθούν</w:t>
            </w:r>
            <w:r w:rsidR="007400F3">
              <w:rPr>
                <w:rFonts w:ascii="Cambria" w:eastAsia="Cambria" w:hAnsi="Cambria" w:cs="Cambria"/>
              </w:rPr>
              <w:t xml:space="preserve"> με νεότερο δελτίο τύπου. </w:t>
            </w:r>
          </w:p>
        </w:tc>
      </w:tr>
    </w:tbl>
    <w:p w:rsidR="00961B45" w:rsidRDefault="00961B45">
      <w:pPr>
        <w:spacing w:line="276" w:lineRule="auto"/>
        <w:jc w:val="center"/>
        <w:rPr>
          <w:rFonts w:ascii="Cambria" w:eastAsia="Cambria" w:hAnsi="Cambria" w:cs="Cambria"/>
          <w:i/>
          <w:sz w:val="22"/>
          <w:szCs w:val="22"/>
        </w:rPr>
      </w:pPr>
    </w:p>
    <w:p w:rsidR="00961B45" w:rsidRDefault="00961B45">
      <w:pPr>
        <w:spacing w:line="276" w:lineRule="auto"/>
        <w:jc w:val="center"/>
        <w:rPr>
          <w:rFonts w:ascii="Cambria" w:eastAsia="Cambria" w:hAnsi="Cambria" w:cs="Cambria"/>
          <w:sz w:val="22"/>
          <w:szCs w:val="22"/>
        </w:rPr>
      </w:pPr>
    </w:p>
    <w:p w:rsidR="00961B45" w:rsidRDefault="007400F3">
      <w:pPr>
        <w:spacing w:line="276" w:lineRule="auto"/>
        <w:jc w:val="both"/>
        <w:rPr>
          <w:rFonts w:ascii="Cambria" w:eastAsia="Cambria" w:hAnsi="Cambria" w:cs="Cambria"/>
        </w:rPr>
      </w:pPr>
      <w:r>
        <w:rPr>
          <w:rFonts w:ascii="Cambria" w:eastAsia="Cambria" w:hAnsi="Cambria" w:cs="Cambria"/>
        </w:rPr>
        <w:t xml:space="preserve">Με την έναρξη λειτουργίας της εφαρμογής, θα ενεργοποιηθεί ο ακόλουθος διαδικτυακός τόπος </w:t>
      </w:r>
      <w:hyperlink r:id="rId8">
        <w:r>
          <w:rPr>
            <w:rFonts w:ascii="Cambria" w:eastAsia="Cambria" w:hAnsi="Cambria" w:cs="Cambria"/>
            <w:color w:val="0563C1"/>
            <w:sz w:val="28"/>
            <w:szCs w:val="28"/>
            <w:u w:val="single"/>
          </w:rPr>
          <w:t>www.koinonikomerisma.gr</w:t>
        </w:r>
      </w:hyperlink>
      <w:r>
        <w:rPr>
          <w:rFonts w:ascii="Cambria" w:eastAsia="Cambria" w:hAnsi="Cambria" w:cs="Cambria"/>
        </w:rPr>
        <w:t xml:space="preserve">  όπου και θα μπείτε για να διαπιστώσετε αν είστε δικαιούχος του κοινωνικού μερίσματος και να υποβάλετε αίτηση </w:t>
      </w:r>
      <w:r w:rsidR="00236C3B">
        <w:rPr>
          <w:rFonts w:ascii="Cambria" w:eastAsia="Cambria" w:hAnsi="Cambria" w:cs="Cambria"/>
        </w:rPr>
        <w:t>για</w:t>
      </w:r>
      <w:r>
        <w:rPr>
          <w:rFonts w:ascii="Cambria" w:eastAsia="Cambria" w:hAnsi="Cambria" w:cs="Cambria"/>
        </w:rPr>
        <w:t xml:space="preserve"> την καταβολή του χρησιμοποιώντας τους </w:t>
      </w:r>
      <w:r>
        <w:rPr>
          <w:rFonts w:ascii="Cambria" w:eastAsia="Cambria" w:hAnsi="Cambria" w:cs="Cambria"/>
          <w:b/>
        </w:rPr>
        <w:t xml:space="preserve">προσωπικούς κωδικούς πρόσβασης του Πληροφοριακού Συστήματος TAXISnet της Ανεξάρτητης Αρχής Δημοσίων Εσόδων (Α.Α.Δ.Ε.) </w:t>
      </w:r>
      <w:r w:rsidR="00236C3B" w:rsidRPr="00236C3B">
        <w:rPr>
          <w:rFonts w:ascii="Cambria" w:eastAsia="Cambria" w:hAnsi="Cambria" w:cs="Cambria"/>
          <w:b/>
        </w:rPr>
        <w:t>(σύμφωνα με την παρ. 1 του άρθρου 3 της σχετικής</w:t>
      </w:r>
      <w:r w:rsidR="00236C3B">
        <w:rPr>
          <w:rFonts w:ascii="Cambria" w:eastAsia="Cambria" w:hAnsi="Cambria" w:cs="Cambria"/>
          <w:b/>
        </w:rPr>
        <w:t xml:space="preserve"> υπουργικής απόφασης</w:t>
      </w:r>
      <w:r w:rsidRPr="00236C3B">
        <w:rPr>
          <w:rFonts w:ascii="Cambria" w:eastAsia="Cambria" w:hAnsi="Cambria" w:cs="Cambria"/>
          <w:b/>
        </w:rPr>
        <w:t>)</w:t>
      </w:r>
      <w:r>
        <w:rPr>
          <w:rFonts w:ascii="Cambria" w:eastAsia="Cambria" w:hAnsi="Cambria" w:cs="Cambria"/>
          <w:b/>
        </w:rPr>
        <w:t xml:space="preserve">. </w:t>
      </w:r>
      <w:r>
        <w:rPr>
          <w:rFonts w:ascii="Cambria" w:eastAsia="Cambria" w:hAnsi="Cambria" w:cs="Cambria"/>
        </w:rPr>
        <w:t xml:space="preserve">Η αίτηση για την καταβολή του </w:t>
      </w:r>
      <w:r w:rsidR="00C11E08" w:rsidRPr="00E6450E">
        <w:rPr>
          <w:rFonts w:ascii="Cambria" w:eastAsia="Cambria" w:hAnsi="Cambria" w:cs="Cambria"/>
        </w:rPr>
        <w:t>κοινωνικού μ</w:t>
      </w:r>
      <w:r w:rsidRPr="00E6450E">
        <w:rPr>
          <w:rFonts w:ascii="Cambria" w:eastAsia="Cambria" w:hAnsi="Cambria" w:cs="Cambria"/>
        </w:rPr>
        <w:t>ερίσματος</w:t>
      </w:r>
      <w:r>
        <w:rPr>
          <w:rFonts w:ascii="Cambria" w:eastAsia="Cambria" w:hAnsi="Cambria" w:cs="Cambria"/>
        </w:rPr>
        <w:t xml:space="preserve"> μπορεί να ακυρωθεί από τον αιτούντα οποιαδήποτε στιγμή πριν την ημερομηνία καταβολής του.  </w:t>
      </w:r>
    </w:p>
    <w:p w:rsidR="00961B45" w:rsidRDefault="00961B45">
      <w:pPr>
        <w:spacing w:line="276" w:lineRule="auto"/>
        <w:jc w:val="both"/>
        <w:rPr>
          <w:rFonts w:ascii="Cambria" w:eastAsia="Cambria" w:hAnsi="Cambria" w:cs="Cambria"/>
        </w:rPr>
      </w:pPr>
    </w:p>
    <w:p w:rsidR="00961B45" w:rsidRDefault="00961B45">
      <w:pPr>
        <w:spacing w:line="276" w:lineRule="auto"/>
        <w:jc w:val="both"/>
        <w:rPr>
          <w:rFonts w:ascii="Cambria" w:eastAsia="Cambria" w:hAnsi="Cambria" w:cs="Cambria"/>
        </w:rPr>
      </w:pPr>
    </w:p>
    <w:p w:rsidR="00961B45" w:rsidRPr="003C16F7" w:rsidRDefault="007400F3">
      <w:pPr>
        <w:spacing w:line="276" w:lineRule="auto"/>
        <w:jc w:val="center"/>
        <w:rPr>
          <w:rFonts w:asciiTheme="minorHAnsi" w:eastAsia="Calibri" w:hAnsiTheme="minorHAnsi" w:cs="Calibri"/>
          <w:sz w:val="28"/>
          <w:szCs w:val="28"/>
        </w:rPr>
      </w:pPr>
      <w:r w:rsidRPr="003C16F7">
        <w:rPr>
          <w:rFonts w:asciiTheme="minorHAnsi" w:eastAsia="Calibri" w:hAnsiTheme="minorHAnsi" w:cs="Calibri"/>
          <w:sz w:val="28"/>
          <w:szCs w:val="28"/>
        </w:rPr>
        <w:t>Η διαδικασία σε 6 βήματα</w:t>
      </w:r>
    </w:p>
    <w:p w:rsidR="00961B45" w:rsidRDefault="00961B45">
      <w:pPr>
        <w:spacing w:line="276" w:lineRule="auto"/>
        <w:jc w:val="center"/>
        <w:rPr>
          <w:rFonts w:ascii="Calibri" w:eastAsia="Calibri" w:hAnsi="Calibri" w:cs="Calibri"/>
          <w:sz w:val="28"/>
          <w:szCs w:val="28"/>
        </w:rPr>
      </w:pPr>
    </w:p>
    <w:tbl>
      <w:tblPr>
        <w:tblStyle w:val="a6"/>
        <w:tblW w:w="85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22"/>
      </w:tblGrid>
      <w:tr w:rsidR="00961B45">
        <w:tc>
          <w:tcPr>
            <w:tcW w:w="8522" w:type="dxa"/>
          </w:tcPr>
          <w:p w:rsidR="00961B45" w:rsidRDefault="007400F3">
            <w:pPr>
              <w:spacing w:line="276" w:lineRule="auto"/>
              <w:jc w:val="both"/>
              <w:rPr>
                <w:rFonts w:ascii="Cambria" w:eastAsia="Cambria" w:hAnsi="Cambria" w:cs="Cambria"/>
                <w:b/>
                <w:color w:val="1F497D"/>
              </w:rPr>
            </w:pPr>
            <w:r>
              <w:rPr>
                <w:rFonts w:ascii="Cambria" w:eastAsia="Cambria" w:hAnsi="Cambria" w:cs="Cambria"/>
                <w:b/>
                <w:color w:val="1F497D"/>
              </w:rPr>
              <w:t xml:space="preserve">Για τους άνω των 70 ετών που λαμβάνουν σύνταξη ή το επίδομα  </w:t>
            </w:r>
            <w:r>
              <w:rPr>
                <w:rFonts w:ascii="Cambria" w:eastAsia="Cambria" w:hAnsi="Cambria" w:cs="Cambria"/>
                <w:b/>
                <w:color w:val="1F497D"/>
              </w:rPr>
              <w:lastRenderedPageBreak/>
              <w:t>ανασφάλιστων υπερηλίκων του ΟΓΑ, εφόσον πληρούνται τα κριτήρια για την καταβολή του κοινωνικού μερίσματος, η αίτηση θα δημιουργηθεί αυτόματα και το κοινωνικό μέρισμα θα καταβληθεί στο λογαριασμό στον οποίο καταβάλλεται η σύνταξη ή το επίδομα ανασφάλιστων υπερηλίκων. Το παραπάνω αφορά νοικοκυριά που αποτελούνται από ένα μόνο άτομο ή από ένα ζευγάρι. Δεν ισχύει όταν στο νοικοκυριό υπάρχουν και άλλα μέλη.</w:t>
            </w:r>
          </w:p>
          <w:p w:rsidR="00961B45" w:rsidRDefault="00961B45">
            <w:pPr>
              <w:spacing w:line="276" w:lineRule="auto"/>
              <w:jc w:val="both"/>
              <w:rPr>
                <w:rFonts w:ascii="Cambria" w:eastAsia="Cambria" w:hAnsi="Cambria" w:cs="Cambria"/>
                <w:b/>
                <w:color w:val="1F497D"/>
              </w:rPr>
            </w:pPr>
          </w:p>
          <w:p w:rsidR="00961B45" w:rsidRDefault="007400F3">
            <w:pPr>
              <w:spacing w:line="276" w:lineRule="auto"/>
              <w:jc w:val="both"/>
              <w:rPr>
                <w:rFonts w:ascii="Cambria" w:eastAsia="Cambria" w:hAnsi="Cambria" w:cs="Cambria"/>
                <w:b/>
                <w:color w:val="1F497D"/>
              </w:rPr>
            </w:pPr>
            <w:r>
              <w:rPr>
                <w:rFonts w:ascii="Cambria" w:eastAsia="Cambria" w:hAnsi="Cambria" w:cs="Cambria"/>
                <w:b/>
                <w:color w:val="1F497D"/>
              </w:rPr>
              <w:t xml:space="preserve">Για όποιον δεν επιθυμεί την αυτόματη καταβολή του μερίσματος, υπάρχει δυνατότητα </w:t>
            </w:r>
            <w:r w:rsidRPr="00187533">
              <w:rPr>
                <w:rFonts w:ascii="Cambria" w:eastAsia="Cambria" w:hAnsi="Cambria" w:cs="Cambria"/>
                <w:b/>
                <w:color w:val="1F497D"/>
              </w:rPr>
              <w:t>ακύρωσης της αίτησης</w:t>
            </w:r>
            <w:r>
              <w:rPr>
                <w:rFonts w:ascii="Cambria" w:eastAsia="Cambria" w:hAnsi="Cambria" w:cs="Cambria"/>
                <w:b/>
                <w:color w:val="1F497D"/>
              </w:rPr>
              <w:t xml:space="preserve">. </w:t>
            </w:r>
          </w:p>
          <w:p w:rsidR="00961B45" w:rsidRDefault="007400F3">
            <w:pPr>
              <w:spacing w:line="276" w:lineRule="auto"/>
              <w:jc w:val="both"/>
              <w:rPr>
                <w:rFonts w:ascii="Cambria" w:eastAsia="Cambria" w:hAnsi="Cambria" w:cs="Cambria"/>
                <w:b/>
                <w:color w:val="1F497D"/>
              </w:rPr>
            </w:pPr>
            <w:r>
              <w:rPr>
                <w:rFonts w:ascii="Cambria" w:eastAsia="Cambria" w:hAnsi="Cambria" w:cs="Cambria"/>
                <w:b/>
                <w:color w:val="1F497D"/>
              </w:rPr>
              <w:t>Προσοχή: Σε περίπτωση που πληρούσατε τις προϋποθέσεις της οίκοθεν καταβολής και για το μέρισμα του 2017 και δεν πραγματοποιήθηκε η πληρωμή, σημαίνει ότι υπήρξε κάποιο πρόβλημα με τη διασταύρωση των στοιχείων σας. Σας προτρέπουμε φέτος, να ακολουθήσετε κανονικά τη διαδικασία υποβολής αίτησης και να μην περιμένετε την αυτόματη υποβολή, προκειμένου να αποφευχθεί αντίστοιχο πρόβλημα με την περσινή καταβολή.</w:t>
            </w:r>
          </w:p>
        </w:tc>
      </w:tr>
    </w:tbl>
    <w:p w:rsidR="00961B45" w:rsidRDefault="00961B45">
      <w:pPr>
        <w:spacing w:line="276" w:lineRule="auto"/>
        <w:jc w:val="center"/>
        <w:rPr>
          <w:rFonts w:ascii="Cambria" w:eastAsia="Cambria" w:hAnsi="Cambria" w:cs="Cambria"/>
          <w:i/>
          <w:sz w:val="22"/>
          <w:szCs w:val="22"/>
        </w:rPr>
      </w:pPr>
    </w:p>
    <w:p w:rsidR="00961B45" w:rsidRDefault="00961B45">
      <w:pPr>
        <w:spacing w:line="276" w:lineRule="auto"/>
        <w:jc w:val="both"/>
        <w:rPr>
          <w:rFonts w:ascii="Cambria" w:eastAsia="Cambria" w:hAnsi="Cambria" w:cs="Cambria"/>
        </w:rPr>
      </w:pPr>
    </w:p>
    <w:p w:rsidR="00961B45" w:rsidRDefault="00961B45">
      <w:pPr>
        <w:spacing w:line="276" w:lineRule="auto"/>
        <w:jc w:val="both"/>
        <w:rPr>
          <w:rFonts w:ascii="Calibri" w:eastAsia="Calibri" w:hAnsi="Calibri" w:cs="Calibri"/>
          <w:sz w:val="28"/>
          <w:szCs w:val="28"/>
        </w:rPr>
      </w:pPr>
    </w:p>
    <w:p w:rsidR="00961B45" w:rsidRDefault="007400F3">
      <w:pPr>
        <w:spacing w:line="276" w:lineRule="auto"/>
        <w:jc w:val="both"/>
        <w:rPr>
          <w:rFonts w:ascii="Cambria" w:eastAsia="Cambria" w:hAnsi="Cambria" w:cs="Cambria"/>
          <w:b/>
          <w:sz w:val="28"/>
          <w:szCs w:val="28"/>
        </w:rPr>
      </w:pPr>
      <w:r>
        <w:rPr>
          <w:rFonts w:ascii="Cambria" w:eastAsia="Cambria" w:hAnsi="Cambria" w:cs="Cambria"/>
          <w:b/>
          <w:sz w:val="28"/>
          <w:szCs w:val="28"/>
        </w:rPr>
        <w:t>Βήμα 1</w:t>
      </w:r>
    </w:p>
    <w:p w:rsidR="00961B45" w:rsidRDefault="007400F3">
      <w:pPr>
        <w:spacing w:line="276" w:lineRule="auto"/>
        <w:jc w:val="both"/>
        <w:rPr>
          <w:rFonts w:ascii="Calibri" w:eastAsia="Calibri" w:hAnsi="Calibri" w:cs="Calibri"/>
        </w:rPr>
      </w:pPr>
      <w:r>
        <w:rPr>
          <w:rFonts w:ascii="Calibri" w:eastAsia="Calibri" w:hAnsi="Calibri" w:cs="Calibri"/>
        </w:rPr>
        <w:t>Με την είσοδό σας στο σύστημα θα σας ζητηθεί:</w:t>
      </w:r>
    </w:p>
    <w:p w:rsidR="00961B45" w:rsidRDefault="00961B45">
      <w:pPr>
        <w:spacing w:line="276" w:lineRule="auto"/>
        <w:jc w:val="both"/>
        <w:rPr>
          <w:rFonts w:ascii="Calibri" w:eastAsia="Calibri" w:hAnsi="Calibri" w:cs="Calibri"/>
        </w:rPr>
      </w:pPr>
    </w:p>
    <w:p w:rsidR="00961B45" w:rsidRDefault="007400F3">
      <w:pPr>
        <w:numPr>
          <w:ilvl w:val="0"/>
          <w:numId w:val="4"/>
        </w:numPr>
        <w:pBdr>
          <w:top w:val="nil"/>
          <w:left w:val="nil"/>
          <w:bottom w:val="nil"/>
          <w:right w:val="nil"/>
          <w:between w:val="nil"/>
        </w:pBdr>
        <w:spacing w:line="276" w:lineRule="auto"/>
        <w:contextualSpacing/>
        <w:jc w:val="both"/>
        <w:rPr>
          <w:color w:val="000000"/>
        </w:rPr>
      </w:pPr>
      <w:r>
        <w:rPr>
          <w:rFonts w:ascii="Calibri" w:eastAsia="Calibri" w:hAnsi="Calibri" w:cs="Calibri"/>
          <w:color w:val="000000"/>
        </w:rPr>
        <w:t xml:space="preserve">Να επιβεβαιώσετε τον </w:t>
      </w:r>
      <w:r>
        <w:rPr>
          <w:rFonts w:ascii="Calibri" w:eastAsia="Calibri" w:hAnsi="Calibri" w:cs="Calibri"/>
          <w:b/>
          <w:color w:val="000000"/>
        </w:rPr>
        <w:t xml:space="preserve">ΑΜΚΑ </w:t>
      </w:r>
      <w:r>
        <w:rPr>
          <w:rFonts w:ascii="Calibri" w:eastAsia="Calibri" w:hAnsi="Calibri" w:cs="Calibri"/>
          <w:color w:val="000000"/>
        </w:rPr>
        <w:t xml:space="preserve">σας και να εισάγετε </w:t>
      </w:r>
      <w:r>
        <w:rPr>
          <w:rFonts w:ascii="Calibri" w:eastAsia="Calibri" w:hAnsi="Calibri" w:cs="Calibri"/>
        </w:rPr>
        <w:t>μία διεύθυνση ηλεκτρονικού ταχυδρομείου (</w:t>
      </w:r>
      <w:r w:rsidRPr="001A313C">
        <w:rPr>
          <w:rFonts w:ascii="Calibri" w:eastAsia="Calibri" w:hAnsi="Calibri" w:cs="Calibri"/>
          <w:b/>
          <w:color w:val="000000"/>
        </w:rPr>
        <w:t>e-mail</w:t>
      </w:r>
      <w:r>
        <w:rPr>
          <w:rFonts w:ascii="Calibri" w:eastAsia="Calibri" w:hAnsi="Calibri" w:cs="Calibri"/>
          <w:color w:val="000000"/>
        </w:rPr>
        <w:t xml:space="preserve">) και τον </w:t>
      </w:r>
      <w:r>
        <w:rPr>
          <w:rFonts w:ascii="Calibri" w:eastAsia="Calibri" w:hAnsi="Calibri" w:cs="Calibri"/>
          <w:b/>
          <w:color w:val="000000"/>
        </w:rPr>
        <w:t>αριθμό ενός κινητού τηλεφώνου</w:t>
      </w:r>
      <w:r>
        <w:rPr>
          <w:rFonts w:ascii="Calibri" w:eastAsia="Calibri" w:hAnsi="Calibri" w:cs="Calibri"/>
          <w:color w:val="000000"/>
        </w:rPr>
        <w:t xml:space="preserve"> που θα χρησιμοποιηθούν για αποστολή τυχόν ειδοποιήσεων. </w:t>
      </w:r>
      <w:r>
        <w:rPr>
          <w:rFonts w:ascii="Calibri" w:eastAsia="Calibri" w:hAnsi="Calibri" w:cs="Calibri"/>
        </w:rPr>
        <w:t xml:space="preserve">Σας συνιστούμε να συμπληρώσετε το πεδίο του e-mail καθώς σε περίπτωση προβλημάτων με την πληρωμή θα σας αποστέλλονται σχετικές ενημερώσεις. </w:t>
      </w:r>
    </w:p>
    <w:p w:rsidR="00961B45" w:rsidRDefault="007400F3">
      <w:pPr>
        <w:numPr>
          <w:ilvl w:val="0"/>
          <w:numId w:val="4"/>
        </w:numPr>
        <w:pBdr>
          <w:top w:val="nil"/>
          <w:left w:val="nil"/>
          <w:bottom w:val="nil"/>
          <w:right w:val="nil"/>
          <w:between w:val="nil"/>
        </w:pBdr>
        <w:spacing w:line="276" w:lineRule="auto"/>
        <w:contextualSpacing/>
        <w:jc w:val="both"/>
        <w:rPr>
          <w:color w:val="000000"/>
        </w:rPr>
      </w:pPr>
      <w:r>
        <w:rPr>
          <w:rFonts w:ascii="Calibri" w:eastAsia="Calibri" w:hAnsi="Calibri" w:cs="Calibri"/>
        </w:rPr>
        <w:t>N</w:t>
      </w:r>
      <w:r>
        <w:rPr>
          <w:rFonts w:ascii="Calibri" w:eastAsia="Calibri" w:hAnsi="Calibri" w:cs="Calibri"/>
          <w:color w:val="000000"/>
        </w:rPr>
        <w:t>α συναινέσετε στην επεξεργασία των στοιχείων που απαιτούνται, δηλαδή των στοιχείων που αφορούν εσάς, την/τον σύζυγό σας, τα προστατευόμενα τέκνα σας</w:t>
      </w:r>
      <w:r>
        <w:rPr>
          <w:rFonts w:ascii="Calibri" w:eastAsia="Calibri" w:hAnsi="Calibri" w:cs="Calibri"/>
        </w:rPr>
        <w:t xml:space="preserve"> ή/και τυχόν φιλοξενούμενα μέλη</w:t>
      </w:r>
      <w:r>
        <w:rPr>
          <w:rFonts w:ascii="Calibri" w:eastAsia="Calibri" w:hAnsi="Calibri" w:cs="Calibri"/>
          <w:color w:val="000000"/>
        </w:rPr>
        <w:t>.</w:t>
      </w:r>
    </w:p>
    <w:p w:rsidR="00961B45" w:rsidRDefault="00961B45">
      <w:pPr>
        <w:spacing w:line="276" w:lineRule="auto"/>
        <w:jc w:val="both"/>
        <w:rPr>
          <w:rFonts w:ascii="Calibri" w:eastAsia="Calibri" w:hAnsi="Calibri" w:cs="Calibri"/>
        </w:rPr>
      </w:pPr>
    </w:p>
    <w:p w:rsidR="00961B45" w:rsidRDefault="007400F3">
      <w:pPr>
        <w:shd w:val="clear" w:color="auto" w:fill="FFF2CC"/>
        <w:spacing w:line="276" w:lineRule="auto"/>
        <w:jc w:val="both"/>
        <w:rPr>
          <w:rFonts w:ascii="Calibri" w:eastAsia="Calibri" w:hAnsi="Calibri" w:cs="Calibri"/>
        </w:rPr>
      </w:pPr>
      <w:r>
        <w:rPr>
          <w:rFonts w:ascii="Calibri" w:eastAsia="Calibri" w:hAnsi="Calibri" w:cs="Calibri"/>
          <w:b/>
        </w:rPr>
        <w:t xml:space="preserve">! </w:t>
      </w:r>
      <w:r>
        <w:rPr>
          <w:rFonts w:ascii="Calibri" w:eastAsia="Calibri" w:hAnsi="Calibri" w:cs="Calibri"/>
        </w:rPr>
        <w:t>Αν το σύστημα δεν πιστοποιεί τον συνδυασμό ΑΦΜ και ΑΜΚΑ που έχετε εισάγει, θα εμφανιστεί αντίστοιχο μήνυμα. Στην περίπτωση αυτή:</w:t>
      </w:r>
    </w:p>
    <w:p w:rsidR="00961B45" w:rsidRDefault="007400F3">
      <w:pPr>
        <w:numPr>
          <w:ilvl w:val="0"/>
          <w:numId w:val="2"/>
        </w:numPr>
        <w:pBdr>
          <w:top w:val="nil"/>
          <w:left w:val="nil"/>
          <w:bottom w:val="nil"/>
          <w:right w:val="nil"/>
          <w:between w:val="nil"/>
        </w:pBdr>
        <w:shd w:val="clear" w:color="auto" w:fill="FFF2CC"/>
        <w:spacing w:line="276" w:lineRule="auto"/>
        <w:contextualSpacing/>
        <w:jc w:val="both"/>
        <w:rPr>
          <w:color w:val="000000"/>
        </w:rPr>
      </w:pPr>
      <w:r>
        <w:rPr>
          <w:rFonts w:ascii="Calibri" w:eastAsia="Calibri" w:hAnsi="Calibri" w:cs="Calibri"/>
          <w:color w:val="000000"/>
        </w:rPr>
        <w:t xml:space="preserve">θα πρέπει να </w:t>
      </w:r>
      <w:r>
        <w:rPr>
          <w:rFonts w:ascii="Calibri" w:eastAsia="Calibri" w:hAnsi="Calibri" w:cs="Calibri"/>
        </w:rPr>
        <w:t xml:space="preserve">μεταβείτε </w:t>
      </w:r>
      <w:r>
        <w:rPr>
          <w:rFonts w:ascii="Calibri" w:eastAsia="Calibri" w:hAnsi="Calibri" w:cs="Calibri"/>
          <w:color w:val="000000"/>
        </w:rPr>
        <w:t>σε ένα ΚΕΠ και να ζητήσετε να ενημερώσετε την εγγραφή του ΑΜΚΑ σας ως προς το πεδίο του ΑΦΜ. Για το σκοπό αυτό θα χρειαστείτε ένα έγγραφο που να αποδεικνύει την ταυτότητά σας (ΑΔΤ, Διαβατήριο, κ.τ.λ.) και ένα έγγραφο που να αναγράφει το ΑΦΜ μαζί με τα προσωπικά στοιχεία σας (π.χ. εκκαθαριστικό εφορίας).</w:t>
      </w:r>
    </w:p>
    <w:p w:rsidR="00961B45" w:rsidRDefault="007400F3">
      <w:pPr>
        <w:shd w:val="clear" w:color="auto" w:fill="FFF2CC"/>
        <w:spacing w:line="276" w:lineRule="auto"/>
        <w:jc w:val="both"/>
        <w:rPr>
          <w:rFonts w:ascii="Cambria" w:eastAsia="Cambria" w:hAnsi="Cambria" w:cs="Cambria"/>
          <w:sz w:val="22"/>
          <w:szCs w:val="22"/>
        </w:rPr>
      </w:pPr>
      <w:r>
        <w:rPr>
          <w:rFonts w:ascii="Calibri" w:eastAsia="Calibri" w:hAnsi="Calibri" w:cs="Calibri"/>
        </w:rPr>
        <w:lastRenderedPageBreak/>
        <w:t>Μόλις πραγματοποιηθεί η διόρθωση μπορείτε να ξεκινήσετε εκ νέου τη διαδικασία (Βήμα 1) προκειμένου να διαπιστώσετε αν είστε δικαιούχος του κοινωνικού μερίσματος.</w:t>
      </w:r>
    </w:p>
    <w:p w:rsidR="00961B45" w:rsidRDefault="007400F3">
      <w:pPr>
        <w:spacing w:line="276" w:lineRule="auto"/>
        <w:jc w:val="both"/>
        <w:rPr>
          <w:rFonts w:ascii="Cambria" w:eastAsia="Cambria" w:hAnsi="Cambria" w:cs="Cambria"/>
          <w:b/>
          <w:sz w:val="28"/>
          <w:szCs w:val="28"/>
        </w:rPr>
      </w:pPr>
      <w:r>
        <w:rPr>
          <w:rFonts w:ascii="Cambria" w:eastAsia="Cambria" w:hAnsi="Cambria" w:cs="Cambria"/>
          <w:b/>
          <w:sz w:val="28"/>
          <w:szCs w:val="28"/>
        </w:rPr>
        <w:t>Βήμα 2</w:t>
      </w:r>
    </w:p>
    <w:p w:rsidR="00961B45" w:rsidRDefault="007400F3">
      <w:pPr>
        <w:spacing w:line="276" w:lineRule="auto"/>
        <w:jc w:val="both"/>
        <w:rPr>
          <w:rFonts w:ascii="Cambria" w:eastAsia="Cambria" w:hAnsi="Cambria" w:cs="Cambria"/>
        </w:rPr>
      </w:pPr>
      <w:r>
        <w:rPr>
          <w:rFonts w:ascii="Cambria" w:eastAsia="Cambria" w:hAnsi="Cambria" w:cs="Cambria"/>
        </w:rPr>
        <w:t>Αφού συναινέσετε στην επεξεργασία προσωπικών και λοιπών στοιχείων, θα εμφανιστεί μια φόρμα που αναφέρει:</w:t>
      </w:r>
    </w:p>
    <w:p w:rsidR="00961B45" w:rsidRDefault="007400F3">
      <w:pPr>
        <w:numPr>
          <w:ilvl w:val="0"/>
          <w:numId w:val="1"/>
        </w:numPr>
        <w:pBdr>
          <w:top w:val="nil"/>
          <w:left w:val="nil"/>
          <w:bottom w:val="nil"/>
          <w:right w:val="nil"/>
          <w:between w:val="nil"/>
        </w:pBdr>
        <w:spacing w:line="276" w:lineRule="auto"/>
        <w:contextualSpacing/>
        <w:jc w:val="both"/>
        <w:rPr>
          <w:color w:val="000000"/>
        </w:rPr>
      </w:pPr>
      <w:r>
        <w:rPr>
          <w:rFonts w:ascii="Cambria" w:eastAsia="Cambria" w:hAnsi="Cambria" w:cs="Cambria"/>
          <w:color w:val="000000"/>
        </w:rPr>
        <w:t xml:space="preserve">τα </w:t>
      </w:r>
      <w:r>
        <w:rPr>
          <w:rFonts w:ascii="Cambria" w:eastAsia="Cambria" w:hAnsi="Cambria" w:cs="Cambria"/>
          <w:b/>
          <w:color w:val="000000"/>
        </w:rPr>
        <w:t>προσωπικά σας στοιχεία</w:t>
      </w:r>
      <w:r>
        <w:rPr>
          <w:rFonts w:ascii="Cambria" w:eastAsia="Cambria" w:hAnsi="Cambria" w:cs="Cambria"/>
          <w:color w:val="000000"/>
        </w:rPr>
        <w:t xml:space="preserve"> (ονοματεπώνυμο, ημερομηνία γέννησης, φύλο κτλ), </w:t>
      </w:r>
    </w:p>
    <w:p w:rsidR="00961B45" w:rsidRDefault="007400F3">
      <w:pPr>
        <w:numPr>
          <w:ilvl w:val="0"/>
          <w:numId w:val="1"/>
        </w:numPr>
        <w:pBdr>
          <w:top w:val="nil"/>
          <w:left w:val="nil"/>
          <w:bottom w:val="nil"/>
          <w:right w:val="nil"/>
          <w:between w:val="nil"/>
        </w:pBdr>
        <w:spacing w:line="276" w:lineRule="auto"/>
        <w:contextualSpacing/>
        <w:jc w:val="both"/>
        <w:rPr>
          <w:color w:val="000000"/>
        </w:rPr>
      </w:pPr>
      <w:r>
        <w:rPr>
          <w:rFonts w:ascii="Cambria" w:eastAsia="Cambria" w:hAnsi="Cambria" w:cs="Cambria"/>
          <w:b/>
          <w:color w:val="000000"/>
        </w:rPr>
        <w:t>οικονομικά στοιχεία</w:t>
      </w:r>
      <w:r>
        <w:rPr>
          <w:rFonts w:ascii="Cambria" w:eastAsia="Cambria" w:hAnsi="Cambria" w:cs="Cambria"/>
          <w:color w:val="000000"/>
        </w:rPr>
        <w:t xml:space="preserve"> (φορολογητέο  και αφορολόγητο ετήσιο εισόδημα), </w:t>
      </w:r>
    </w:p>
    <w:p w:rsidR="00961B45" w:rsidRDefault="007400F3">
      <w:pPr>
        <w:numPr>
          <w:ilvl w:val="0"/>
          <w:numId w:val="1"/>
        </w:numPr>
        <w:pBdr>
          <w:top w:val="nil"/>
          <w:left w:val="nil"/>
          <w:bottom w:val="nil"/>
          <w:right w:val="nil"/>
          <w:between w:val="nil"/>
        </w:pBdr>
        <w:spacing w:line="276" w:lineRule="auto"/>
        <w:contextualSpacing/>
        <w:jc w:val="both"/>
        <w:rPr>
          <w:color w:val="000000"/>
        </w:rPr>
      </w:pPr>
      <w:r>
        <w:rPr>
          <w:rFonts w:ascii="Cambria" w:eastAsia="Cambria" w:hAnsi="Cambria" w:cs="Cambria"/>
          <w:b/>
          <w:color w:val="000000"/>
        </w:rPr>
        <w:t>περιουσιακά στοιχεία</w:t>
      </w:r>
      <w:r>
        <w:rPr>
          <w:rFonts w:ascii="Cambria" w:eastAsia="Cambria" w:hAnsi="Cambria" w:cs="Cambria"/>
          <w:color w:val="000000"/>
        </w:rPr>
        <w:t xml:space="preserve"> (αξία ακίνητης περιουσίας, τόκους καταθέσεων), </w:t>
      </w:r>
    </w:p>
    <w:p w:rsidR="00961B45" w:rsidRDefault="007400F3">
      <w:pPr>
        <w:numPr>
          <w:ilvl w:val="0"/>
          <w:numId w:val="1"/>
        </w:numPr>
        <w:pBdr>
          <w:top w:val="nil"/>
          <w:left w:val="nil"/>
          <w:bottom w:val="nil"/>
          <w:right w:val="nil"/>
          <w:between w:val="nil"/>
        </w:pBdr>
        <w:spacing w:line="276" w:lineRule="auto"/>
        <w:contextualSpacing/>
        <w:jc w:val="both"/>
        <w:rPr>
          <w:color w:val="000000"/>
        </w:rPr>
      </w:pPr>
      <w:r>
        <w:rPr>
          <w:rFonts w:ascii="Cambria" w:eastAsia="Cambria" w:hAnsi="Cambria" w:cs="Cambria"/>
          <w:color w:val="000000"/>
        </w:rPr>
        <w:t>μια ένδειξη για το αν πληρ</w:t>
      </w:r>
      <w:r>
        <w:rPr>
          <w:rFonts w:ascii="Cambria" w:eastAsia="Cambria" w:hAnsi="Cambria" w:cs="Cambria"/>
        </w:rPr>
        <w:t>ού</w:t>
      </w:r>
      <w:r>
        <w:rPr>
          <w:rFonts w:ascii="Cambria" w:eastAsia="Cambria" w:hAnsi="Cambria" w:cs="Cambria"/>
          <w:color w:val="000000"/>
        </w:rPr>
        <w:t xml:space="preserve">ται το </w:t>
      </w:r>
      <w:r>
        <w:rPr>
          <w:rFonts w:ascii="Cambria" w:eastAsia="Cambria" w:hAnsi="Cambria" w:cs="Cambria"/>
          <w:b/>
        </w:rPr>
        <w:t>κριτήριο</w:t>
      </w:r>
      <w:r>
        <w:rPr>
          <w:rFonts w:ascii="Cambria" w:eastAsia="Cambria" w:hAnsi="Cambria" w:cs="Cambria"/>
          <w:b/>
          <w:color w:val="000000"/>
        </w:rPr>
        <w:t xml:space="preserve"> της μόνιμης κατοικίας στην Ελλάδα</w:t>
      </w:r>
      <w:r>
        <w:rPr>
          <w:rFonts w:ascii="Cambria" w:eastAsia="Cambria" w:hAnsi="Cambria" w:cs="Cambria"/>
          <w:color w:val="000000"/>
        </w:rPr>
        <w:t xml:space="preserve"> την τελευταία πενταετία,</w:t>
      </w:r>
    </w:p>
    <w:p w:rsidR="00961B45" w:rsidRDefault="007400F3">
      <w:pPr>
        <w:numPr>
          <w:ilvl w:val="0"/>
          <w:numId w:val="1"/>
        </w:numPr>
        <w:pBdr>
          <w:top w:val="nil"/>
          <w:left w:val="nil"/>
          <w:bottom w:val="nil"/>
          <w:right w:val="nil"/>
          <w:between w:val="nil"/>
        </w:pBdr>
        <w:spacing w:line="276" w:lineRule="auto"/>
        <w:contextualSpacing/>
        <w:jc w:val="both"/>
        <w:rPr>
          <w:color w:val="000000"/>
        </w:rPr>
      </w:pPr>
      <w:r>
        <w:rPr>
          <w:rFonts w:ascii="Cambria" w:eastAsia="Cambria" w:hAnsi="Cambria" w:cs="Cambria"/>
          <w:color w:val="000000"/>
        </w:rPr>
        <w:t xml:space="preserve">μια ένδειξη για το αν ικανοποιείται το κριτήριο της ύπαρξης έστω και </w:t>
      </w:r>
      <w:r>
        <w:rPr>
          <w:rFonts w:ascii="Cambria" w:eastAsia="Cambria" w:hAnsi="Cambria" w:cs="Cambria"/>
          <w:b/>
          <w:color w:val="000000"/>
        </w:rPr>
        <w:t>ενός μήνα πλήρο</w:t>
      </w:r>
      <w:r>
        <w:rPr>
          <w:rFonts w:ascii="Cambria" w:eastAsia="Cambria" w:hAnsi="Cambria" w:cs="Cambria"/>
          <w:b/>
        </w:rPr>
        <w:t>υς</w:t>
      </w:r>
      <w:r>
        <w:rPr>
          <w:rFonts w:ascii="Cambria" w:eastAsia="Cambria" w:hAnsi="Cambria" w:cs="Cambria"/>
          <w:b/>
          <w:color w:val="000000"/>
        </w:rPr>
        <w:t xml:space="preserve"> ασφάλισης φορέα κύριας </w:t>
      </w:r>
      <w:r w:rsidRPr="00EC4EEE">
        <w:rPr>
          <w:rFonts w:ascii="Cambria" w:eastAsia="Cambria" w:hAnsi="Cambria" w:cs="Cambria"/>
          <w:b/>
          <w:color w:val="000000"/>
        </w:rPr>
        <w:t>ασφάλισης</w:t>
      </w:r>
      <w:r w:rsidR="00EC658D">
        <w:rPr>
          <w:rFonts w:ascii="Cambria" w:eastAsia="Cambria" w:hAnsi="Cambria" w:cs="Cambria"/>
          <w:b/>
          <w:color w:val="000000"/>
        </w:rPr>
        <w:t xml:space="preserve"> </w:t>
      </w:r>
      <w:r w:rsidR="00EC658D" w:rsidRPr="00EC658D">
        <w:rPr>
          <w:rFonts w:ascii="Cambria" w:eastAsia="Cambria" w:hAnsi="Cambria" w:cs="Cambria"/>
          <w:color w:val="000000"/>
        </w:rPr>
        <w:t>(</w:t>
      </w:r>
      <w:r w:rsidR="00EC658D">
        <w:rPr>
          <w:rFonts w:ascii="Cambria" w:eastAsia="Cambria" w:hAnsi="Cambria" w:cs="Cambria"/>
          <w:color w:val="000000"/>
        </w:rPr>
        <w:t>για εξαιρέσεις βλ. άρθρο 2 της σχετικής υπουργικής απόφασης</w:t>
      </w:r>
      <w:r w:rsidR="00EC658D" w:rsidRPr="00EC658D">
        <w:rPr>
          <w:rFonts w:ascii="Cambria" w:eastAsia="Cambria" w:hAnsi="Cambria" w:cs="Cambria"/>
          <w:color w:val="000000"/>
        </w:rPr>
        <w:t>)</w:t>
      </w:r>
      <w:r>
        <w:rPr>
          <w:rFonts w:ascii="Cambria" w:eastAsia="Cambria" w:hAnsi="Cambria" w:cs="Cambria"/>
          <w:color w:val="000000"/>
        </w:rPr>
        <w:t xml:space="preserve"> και τέλος, </w:t>
      </w:r>
    </w:p>
    <w:p w:rsidR="00961B45" w:rsidRDefault="009A468C">
      <w:pPr>
        <w:numPr>
          <w:ilvl w:val="0"/>
          <w:numId w:val="1"/>
        </w:numPr>
        <w:pBdr>
          <w:top w:val="nil"/>
          <w:left w:val="nil"/>
          <w:bottom w:val="nil"/>
          <w:right w:val="nil"/>
          <w:between w:val="nil"/>
        </w:pBdr>
        <w:spacing w:line="276" w:lineRule="auto"/>
        <w:contextualSpacing/>
        <w:jc w:val="both"/>
        <w:rPr>
          <w:color w:val="000000"/>
        </w:rPr>
      </w:pPr>
      <w:r>
        <w:rPr>
          <w:rFonts w:ascii="Cambria" w:eastAsia="Cambria" w:hAnsi="Cambria" w:cs="Cambria"/>
          <w:color w:val="000000"/>
        </w:rPr>
        <w:t>έναν κατάλογο</w:t>
      </w:r>
      <w:r w:rsidR="007400F3">
        <w:rPr>
          <w:rFonts w:ascii="Cambria" w:eastAsia="Cambria" w:hAnsi="Cambria" w:cs="Cambria"/>
          <w:color w:val="000000"/>
        </w:rPr>
        <w:t xml:space="preserve"> με τα </w:t>
      </w:r>
      <w:r w:rsidR="007400F3">
        <w:rPr>
          <w:rFonts w:ascii="Cambria" w:eastAsia="Cambria" w:hAnsi="Cambria" w:cs="Cambria"/>
          <w:b/>
          <w:color w:val="000000"/>
        </w:rPr>
        <w:t>μέλη του νοικοκυριού</w:t>
      </w:r>
      <w:r w:rsidR="007400F3">
        <w:rPr>
          <w:rFonts w:ascii="Cambria" w:eastAsia="Cambria" w:hAnsi="Cambria" w:cs="Cambria"/>
          <w:color w:val="000000"/>
        </w:rPr>
        <w:t xml:space="preserve"> σας.</w:t>
      </w:r>
    </w:p>
    <w:p w:rsidR="00961B45" w:rsidRDefault="00961B45">
      <w:pPr>
        <w:pBdr>
          <w:top w:val="nil"/>
          <w:left w:val="nil"/>
          <w:bottom w:val="nil"/>
          <w:right w:val="nil"/>
          <w:between w:val="nil"/>
        </w:pBdr>
        <w:spacing w:line="276" w:lineRule="auto"/>
        <w:jc w:val="both"/>
        <w:rPr>
          <w:rFonts w:ascii="Cambria" w:eastAsia="Cambria" w:hAnsi="Cambria" w:cs="Cambria"/>
        </w:rPr>
      </w:pPr>
    </w:p>
    <w:p w:rsidR="00961B45" w:rsidRDefault="007400F3">
      <w:pPr>
        <w:shd w:val="clear" w:color="auto" w:fill="FFF2CC"/>
        <w:spacing w:line="276" w:lineRule="auto"/>
        <w:jc w:val="both"/>
        <w:rPr>
          <w:rFonts w:ascii="Cambria" w:eastAsia="Cambria" w:hAnsi="Cambria" w:cs="Cambria"/>
        </w:rPr>
      </w:pPr>
      <w:r>
        <w:rPr>
          <w:rFonts w:ascii="Cambria" w:eastAsia="Cambria" w:hAnsi="Cambria" w:cs="Cambria"/>
          <w:b/>
        </w:rPr>
        <w:t>!</w:t>
      </w:r>
      <w:r>
        <w:rPr>
          <w:rFonts w:ascii="Cambria" w:eastAsia="Cambria" w:hAnsi="Cambria" w:cs="Cambria"/>
        </w:rPr>
        <w:t xml:space="preserve"> Αν κάποια από τα προσωπικά σας στοιχεία εμφανίζονται λανθασμένα στο σύστημα θα πρέπει να μεταβείτε σε ένα ΚΕΠ και να διορθώσετε το στοιχείο που εμφανίζεται εσφαλμένα χρησιμοποιώντας κάθε πρόσφορο έγγραφο που μπορεί να αποδείξει την αλλαγή που θέλετε να κάνετε.</w:t>
      </w:r>
    </w:p>
    <w:p w:rsidR="00961B45" w:rsidRDefault="00961B45">
      <w:pPr>
        <w:spacing w:line="276" w:lineRule="auto"/>
        <w:jc w:val="both"/>
        <w:rPr>
          <w:rFonts w:ascii="Cambria" w:eastAsia="Cambria" w:hAnsi="Cambria" w:cs="Cambria"/>
        </w:rPr>
      </w:pPr>
    </w:p>
    <w:p w:rsidR="00961B45" w:rsidRDefault="007400F3">
      <w:pPr>
        <w:shd w:val="clear" w:color="auto" w:fill="FFF2CC"/>
        <w:spacing w:line="276" w:lineRule="auto"/>
        <w:jc w:val="both"/>
        <w:rPr>
          <w:rFonts w:ascii="Cambria" w:eastAsia="Cambria" w:hAnsi="Cambria" w:cs="Cambria"/>
        </w:rPr>
      </w:pPr>
      <w:r>
        <w:rPr>
          <w:rFonts w:ascii="Cambria" w:eastAsia="Cambria" w:hAnsi="Cambria" w:cs="Cambria"/>
          <w:b/>
        </w:rPr>
        <w:t>!</w:t>
      </w:r>
      <w:r>
        <w:rPr>
          <w:rFonts w:ascii="Cambria" w:eastAsia="Cambria" w:hAnsi="Cambria" w:cs="Cambria"/>
        </w:rPr>
        <w:t xml:space="preserve"> Αν το σύστημα δεν έχει σωστή ένδειξη για το κριτήριο ύπαρξης έστω και ενός  μήνα ασφάλισης σε φορέα κοινωνικής ασφάλισης, θα πρέπει να μεταβείτε σε υποκατάστημα του ΕΦΚΑ και να ζητήσετε να διορθωθούν τα στοιχεία σας προσκομίζοντας κάθε αναγκαίο έγγραφο. Οι διορθώσεις σχετίζονται μόνο με αποκατάσταση σφαλμάτων αναφορικά με την ταυτότητα του ασφαλισμένου και όχι σε εκ των υστέρων αναγνώριση χρόνου ασφάλισης.</w:t>
      </w:r>
    </w:p>
    <w:p w:rsidR="00961B45" w:rsidRDefault="00961B45">
      <w:pPr>
        <w:spacing w:line="276" w:lineRule="auto"/>
        <w:jc w:val="both"/>
        <w:rPr>
          <w:rFonts w:ascii="Cambria" w:eastAsia="Cambria" w:hAnsi="Cambria" w:cs="Cambria"/>
        </w:rPr>
      </w:pPr>
    </w:p>
    <w:p w:rsidR="00961B45" w:rsidRDefault="007400F3">
      <w:pPr>
        <w:shd w:val="clear" w:color="auto" w:fill="FFF2CC"/>
        <w:spacing w:line="276" w:lineRule="auto"/>
        <w:jc w:val="both"/>
        <w:rPr>
          <w:rFonts w:ascii="Cambria" w:eastAsia="Cambria" w:hAnsi="Cambria" w:cs="Cambria"/>
        </w:rPr>
      </w:pPr>
      <w:r>
        <w:rPr>
          <w:rFonts w:ascii="Cambria" w:eastAsia="Cambria" w:hAnsi="Cambria" w:cs="Cambria"/>
          <w:b/>
        </w:rPr>
        <w:t xml:space="preserve">! </w:t>
      </w:r>
      <w:r>
        <w:rPr>
          <w:rFonts w:ascii="Cambria" w:eastAsia="Cambria" w:hAnsi="Cambria" w:cs="Cambria"/>
        </w:rPr>
        <w:t>Αλλαγές σχετικά με τα οικονομικά σας στοιχεία ή τη διασταύρωση της επί πενταετίας μόνιμης κατοικίας στην χώρα δεν είναι δυνατή, καθώς προκύπτει από παρελθούσες φορολογικές σας δηλώσεις και από τα στοιχεία του ΑΜΚΑ-ΕΜΑΕΣ.</w:t>
      </w:r>
    </w:p>
    <w:p w:rsidR="00961B45" w:rsidRDefault="00961B45">
      <w:pPr>
        <w:spacing w:line="276" w:lineRule="auto"/>
        <w:jc w:val="both"/>
        <w:rPr>
          <w:rFonts w:ascii="Cambria" w:eastAsia="Cambria" w:hAnsi="Cambria" w:cs="Cambria"/>
          <w:sz w:val="22"/>
          <w:szCs w:val="22"/>
        </w:rPr>
      </w:pPr>
    </w:p>
    <w:p w:rsidR="00961B45" w:rsidRDefault="007400F3">
      <w:pPr>
        <w:spacing w:line="276" w:lineRule="auto"/>
        <w:jc w:val="both"/>
        <w:rPr>
          <w:rFonts w:ascii="Cambria" w:eastAsia="Cambria" w:hAnsi="Cambria" w:cs="Cambria"/>
          <w:b/>
          <w:sz w:val="28"/>
          <w:szCs w:val="28"/>
        </w:rPr>
      </w:pPr>
      <w:r>
        <w:rPr>
          <w:rFonts w:ascii="Cambria" w:eastAsia="Cambria" w:hAnsi="Cambria" w:cs="Cambria"/>
          <w:b/>
          <w:sz w:val="28"/>
          <w:szCs w:val="28"/>
        </w:rPr>
        <w:t>Βήμα 3</w:t>
      </w:r>
    </w:p>
    <w:p w:rsidR="00961B45" w:rsidRDefault="007400F3">
      <w:pPr>
        <w:spacing w:line="276" w:lineRule="auto"/>
        <w:jc w:val="both"/>
        <w:rPr>
          <w:rFonts w:ascii="Cambria" w:eastAsia="Cambria" w:hAnsi="Cambria" w:cs="Cambria"/>
        </w:rPr>
      </w:pPr>
      <w:r>
        <w:rPr>
          <w:rFonts w:ascii="Cambria" w:eastAsia="Cambria" w:hAnsi="Cambria" w:cs="Cambria"/>
        </w:rPr>
        <w:t xml:space="preserve">Απαραίτητη είναι η σωστή συμπλήρωση </w:t>
      </w:r>
      <w:r>
        <w:rPr>
          <w:rFonts w:ascii="Cambria" w:eastAsia="Cambria" w:hAnsi="Cambria" w:cs="Cambria"/>
          <w:b/>
        </w:rPr>
        <w:t>αριθμού λογαριασμού IBAN στον οποίο είστε δικαιούχος ή συνδικαιούχος</w:t>
      </w:r>
      <w:r>
        <w:rPr>
          <w:rFonts w:ascii="Cambria" w:eastAsia="Cambria" w:hAnsi="Cambria" w:cs="Cambria"/>
        </w:rPr>
        <w:t>.</w:t>
      </w:r>
    </w:p>
    <w:p w:rsidR="00961B45" w:rsidRDefault="00961B45">
      <w:pPr>
        <w:spacing w:line="276" w:lineRule="auto"/>
        <w:jc w:val="both"/>
        <w:rPr>
          <w:rFonts w:ascii="Cambria" w:eastAsia="Cambria" w:hAnsi="Cambria" w:cs="Cambria"/>
        </w:rPr>
      </w:pPr>
    </w:p>
    <w:p w:rsidR="00961B45" w:rsidRDefault="007400F3">
      <w:pPr>
        <w:shd w:val="clear" w:color="auto" w:fill="FFF2CC"/>
        <w:spacing w:line="276" w:lineRule="auto"/>
        <w:jc w:val="both"/>
        <w:rPr>
          <w:rFonts w:ascii="Cambria" w:eastAsia="Cambria" w:hAnsi="Cambria" w:cs="Cambria"/>
        </w:rPr>
      </w:pPr>
      <w:r>
        <w:rPr>
          <w:rFonts w:ascii="Cambria" w:eastAsia="Cambria" w:hAnsi="Cambria" w:cs="Cambria"/>
          <w:b/>
        </w:rPr>
        <w:t xml:space="preserve">! </w:t>
      </w:r>
      <w:r>
        <w:rPr>
          <w:rFonts w:ascii="Cambria" w:eastAsia="Cambria" w:hAnsi="Cambria" w:cs="Cambria"/>
        </w:rPr>
        <w:t>Θα πρέπει να δηλώσετε έγκυρο και ενεργό IBAN, στον οποίο είστε υποχρεωτικά είτε αποκλειστικός δικαιούχος είτε συνδικαιούχος. Σε αντίθετη περίπτωση, δε</w:t>
      </w:r>
      <w:r w:rsidR="001D62EE">
        <w:rPr>
          <w:rFonts w:ascii="Cambria" w:eastAsia="Cambria" w:hAnsi="Cambria" w:cs="Cambria"/>
        </w:rPr>
        <w:t>ν</w:t>
      </w:r>
      <w:r>
        <w:rPr>
          <w:rFonts w:ascii="Cambria" w:eastAsia="Cambria" w:hAnsi="Cambria" w:cs="Cambria"/>
        </w:rPr>
        <w:t xml:space="preserve"> θα πραγματοποιηθεί η πληρωμή ακόμα και αν πληρούνται όλα </w:t>
      </w:r>
      <w:r>
        <w:rPr>
          <w:rFonts w:ascii="Cambria" w:eastAsia="Cambria" w:hAnsi="Cambria" w:cs="Cambria"/>
        </w:rPr>
        <w:lastRenderedPageBreak/>
        <w:t>τα παραπάνω κριτήρια.  Για τον λόγο αυτό, προτείνουμε να χρησιμοποιήσετε τυχόν δηλωμένο ακατάσχετο λογαριασμό, τον λογαριασμό μισθοδοσίας ή καταβολής σύνταξης ή επιδομάτων (ανεργίας, ΚΕΑ κ.τ.λ.).</w:t>
      </w:r>
    </w:p>
    <w:p w:rsidR="00961B45" w:rsidRDefault="00961B45" w:rsidP="006265D4">
      <w:pPr>
        <w:spacing w:line="276" w:lineRule="auto"/>
        <w:jc w:val="both"/>
        <w:rPr>
          <w:rFonts w:ascii="Cambria" w:eastAsia="Cambria" w:hAnsi="Cambria" w:cs="Cambria"/>
        </w:rPr>
      </w:pPr>
    </w:p>
    <w:p w:rsidR="00961B45" w:rsidRDefault="007400F3">
      <w:pPr>
        <w:shd w:val="clear" w:color="auto" w:fill="FFF2CC"/>
        <w:spacing w:line="276" w:lineRule="auto"/>
        <w:jc w:val="both"/>
        <w:rPr>
          <w:rFonts w:ascii="Cambria" w:eastAsia="Cambria" w:hAnsi="Cambria" w:cs="Cambria"/>
        </w:rPr>
      </w:pPr>
      <w:bookmarkStart w:id="0" w:name="_Hlk531789462"/>
      <w:r>
        <w:rPr>
          <w:rFonts w:ascii="Cambria" w:eastAsia="Cambria" w:hAnsi="Cambria" w:cs="Cambria"/>
          <w:b/>
        </w:rPr>
        <w:t xml:space="preserve">! </w:t>
      </w:r>
      <w:r>
        <w:rPr>
          <w:rFonts w:ascii="Cambria" w:eastAsia="Cambria" w:hAnsi="Cambria" w:cs="Cambria"/>
        </w:rPr>
        <w:t xml:space="preserve">Υπογραμμίζεται η σημασία της ορθής συμπλήρωσης του συγκεκριμένου πεδίου. Επισημαίνεται επίσης, ότι θα διερευνηθεί σε μεταγενέστερο έλεγχο η συσχέτιση των αριθμών λογαριασμών IBAN με τους ΑΦΜ των δικαιούχων, </w:t>
      </w:r>
      <w:bookmarkEnd w:id="0"/>
      <w:r>
        <w:rPr>
          <w:rFonts w:ascii="Cambria" w:eastAsia="Cambria" w:hAnsi="Cambria" w:cs="Cambria"/>
        </w:rPr>
        <w:t>όπως και η τυχόν εμφάνιση του ίδιου IBAN σε περισσότερους του ενός δικαιούχους.</w:t>
      </w:r>
    </w:p>
    <w:p w:rsidR="00961B45" w:rsidRDefault="00961B45">
      <w:pPr>
        <w:spacing w:line="276" w:lineRule="auto"/>
        <w:jc w:val="both"/>
        <w:rPr>
          <w:rFonts w:ascii="Cambria" w:eastAsia="Cambria" w:hAnsi="Cambria" w:cs="Cambria"/>
          <w:sz w:val="22"/>
          <w:szCs w:val="22"/>
        </w:rPr>
      </w:pPr>
    </w:p>
    <w:p w:rsidR="006265D4" w:rsidRDefault="006265D4" w:rsidP="006265D4">
      <w:pPr>
        <w:shd w:val="clear" w:color="auto" w:fill="FFF2CC"/>
        <w:spacing w:line="276" w:lineRule="auto"/>
        <w:jc w:val="both"/>
        <w:rPr>
          <w:rFonts w:ascii="Cambria" w:eastAsia="Cambria" w:hAnsi="Cambria" w:cs="Cambria"/>
        </w:rPr>
      </w:pPr>
      <w:r>
        <w:rPr>
          <w:rFonts w:ascii="Cambria" w:eastAsia="Cambria" w:hAnsi="Cambria" w:cs="Cambria"/>
          <w:b/>
        </w:rPr>
        <w:t xml:space="preserve">! </w:t>
      </w:r>
      <w:r>
        <w:rPr>
          <w:rFonts w:ascii="Cambria" w:eastAsia="Cambria" w:hAnsi="Cambria" w:cs="Cambria"/>
        </w:rPr>
        <w:t>Σε περίπτωση που από λάθος δηλωθεί ενεργός λογαριασμός ΙΒΑΝ ο οποίος δεν ανήκει στο δικαιούχο ή συνδικαιούχο του μερίσματος (ανήκει δηλαδή σε άλλο φυσικό ή νομικό πρόσωπο), ενδέχεται η πληρωμή να προχωρήσει κανονικά καθώς δεν είναι πάντοτε δυνατός ο έλεγχος του συνδυασμού του ΑΦΜ με το ΙΒΑΝ. Σε αυτή την περίπτωση θα εισπραχθεί το κοινωνικό μέρισμα από κάποιον άλλον. Απαιτείται επομένως μεγάλη προσοχή στη συμπλήρωση του πεδίου του ΙΒΑΝ.</w:t>
      </w:r>
    </w:p>
    <w:p w:rsidR="006265D4" w:rsidRDefault="006265D4">
      <w:pPr>
        <w:spacing w:line="276" w:lineRule="auto"/>
        <w:jc w:val="both"/>
        <w:rPr>
          <w:rFonts w:ascii="Cambria" w:eastAsia="Cambria" w:hAnsi="Cambria" w:cs="Cambria"/>
          <w:sz w:val="22"/>
          <w:szCs w:val="22"/>
        </w:rPr>
      </w:pPr>
    </w:p>
    <w:p w:rsidR="00961B45" w:rsidRDefault="007400F3">
      <w:pPr>
        <w:spacing w:line="276" w:lineRule="auto"/>
        <w:jc w:val="both"/>
        <w:rPr>
          <w:rFonts w:ascii="Cambria" w:eastAsia="Cambria" w:hAnsi="Cambria" w:cs="Cambria"/>
          <w:b/>
          <w:sz w:val="22"/>
          <w:szCs w:val="22"/>
        </w:rPr>
      </w:pPr>
      <w:r>
        <w:rPr>
          <w:rFonts w:ascii="Cambria" w:eastAsia="Cambria" w:hAnsi="Cambria" w:cs="Cambria"/>
          <w:b/>
          <w:sz w:val="28"/>
          <w:szCs w:val="28"/>
        </w:rPr>
        <w:t>Βήμα 4</w:t>
      </w:r>
    </w:p>
    <w:p w:rsidR="00961B45" w:rsidRDefault="007400F3">
      <w:pPr>
        <w:spacing w:line="276" w:lineRule="auto"/>
        <w:jc w:val="both"/>
        <w:rPr>
          <w:rFonts w:ascii="Cambria" w:eastAsia="Cambria" w:hAnsi="Cambria" w:cs="Cambria"/>
        </w:rPr>
      </w:pPr>
      <w:r>
        <w:rPr>
          <w:rFonts w:ascii="Cambria" w:eastAsia="Cambria" w:hAnsi="Cambria" w:cs="Cambria"/>
        </w:rPr>
        <w:t xml:space="preserve">Σε περίπτωση που το νοικοκυριό σας περιλαμβάνει και ενήλικα φιλοξενούμενα μέλη, απαιτείται </w:t>
      </w:r>
      <w:r>
        <w:rPr>
          <w:rFonts w:ascii="Cambria" w:eastAsia="Cambria" w:hAnsi="Cambria" w:cs="Cambria"/>
          <w:b/>
        </w:rPr>
        <w:t>η συγκατάθεσή τους</w:t>
      </w:r>
      <w:r>
        <w:rPr>
          <w:rFonts w:ascii="Cambria" w:eastAsia="Cambria" w:hAnsi="Cambria" w:cs="Cambria"/>
        </w:rPr>
        <w:t xml:space="preserve">, μέσω των κωδικών τους στο </w:t>
      </w:r>
      <w:r w:rsidR="00F77623">
        <w:rPr>
          <w:rFonts w:ascii="Cambria" w:eastAsia="Cambria" w:hAnsi="Cambria" w:cs="Cambria"/>
          <w:lang w:val="en-GB"/>
        </w:rPr>
        <w:t>TAXIS</w:t>
      </w:r>
      <w:r>
        <w:rPr>
          <w:rFonts w:ascii="Cambria" w:eastAsia="Cambria" w:hAnsi="Cambria" w:cs="Cambria"/>
        </w:rPr>
        <w:t xml:space="preserve">net, για την προσπέλαση των στοιχείων τους από την </w:t>
      </w:r>
      <w:r w:rsidR="00415B04">
        <w:rPr>
          <w:rFonts w:ascii="Cambria" w:eastAsia="Cambria" w:hAnsi="Cambria" w:cs="Cambria"/>
        </w:rPr>
        <w:t>Α.Α.Δ.Ε.</w:t>
      </w:r>
      <w:r>
        <w:rPr>
          <w:rFonts w:ascii="Cambria" w:eastAsia="Cambria" w:hAnsi="Cambria" w:cs="Cambria"/>
        </w:rPr>
        <w:t>, προκειμένου να διαπιστώσετε αν πληρούνται τα κριτήρια χορήγησης.</w:t>
      </w:r>
    </w:p>
    <w:p w:rsidR="00961B45" w:rsidRDefault="00961B45">
      <w:pPr>
        <w:spacing w:line="276" w:lineRule="auto"/>
        <w:jc w:val="both"/>
        <w:rPr>
          <w:rFonts w:ascii="Cambria" w:eastAsia="Cambria" w:hAnsi="Cambria" w:cs="Cambria"/>
        </w:rPr>
      </w:pPr>
    </w:p>
    <w:p w:rsidR="00961B45" w:rsidRDefault="007400F3">
      <w:pPr>
        <w:shd w:val="clear" w:color="auto" w:fill="FFF2CC"/>
        <w:spacing w:line="276" w:lineRule="auto"/>
        <w:jc w:val="both"/>
        <w:rPr>
          <w:rFonts w:ascii="Cambria" w:eastAsia="Cambria" w:hAnsi="Cambria" w:cs="Cambria"/>
        </w:rPr>
      </w:pPr>
      <w:r>
        <w:rPr>
          <w:rFonts w:ascii="Cambria" w:eastAsia="Cambria" w:hAnsi="Cambria" w:cs="Cambria"/>
          <w:b/>
        </w:rPr>
        <w:t>!</w:t>
      </w:r>
      <w:r>
        <w:rPr>
          <w:rFonts w:ascii="Cambria" w:eastAsia="Cambria" w:hAnsi="Cambria" w:cs="Cambria"/>
        </w:rPr>
        <w:t xml:space="preserve"> Η θετική συγκατάθεση όλων των φιλοξενούμενων ενηλίκων εντός της προθεσμίας είναι απαραίτητη προϋπόθεση ολοκλήρωσης και υποβολής της αίτησης. Συνεπώς, θα πρέπει να επικοινωνήσετε άμεσα με τους φιλοξενούμενούς σας (στη φόρμα αναγράφονται τα στοιχεία των ατόμων των οποίων η συναίνεση απαιτείται) ώστε να μπουν στον διαδικτυακό τόπο με τους δικούς τους κωδικούς και να συναινέσουν.</w:t>
      </w:r>
    </w:p>
    <w:p w:rsidR="00961B45" w:rsidRDefault="00961B45">
      <w:pPr>
        <w:pBdr>
          <w:top w:val="nil"/>
          <w:left w:val="nil"/>
          <w:bottom w:val="nil"/>
          <w:right w:val="nil"/>
          <w:between w:val="nil"/>
        </w:pBdr>
        <w:spacing w:line="276" w:lineRule="auto"/>
        <w:ind w:left="426" w:hanging="720"/>
        <w:jc w:val="both"/>
        <w:rPr>
          <w:rFonts w:ascii="Cambria" w:eastAsia="Cambria" w:hAnsi="Cambria" w:cs="Cambria"/>
          <w:color w:val="000000"/>
        </w:rPr>
      </w:pPr>
    </w:p>
    <w:p w:rsidR="00961B45" w:rsidRDefault="007400F3">
      <w:pPr>
        <w:shd w:val="clear" w:color="auto" w:fill="FFF2CC"/>
        <w:spacing w:line="276" w:lineRule="auto"/>
        <w:jc w:val="both"/>
        <w:rPr>
          <w:rFonts w:ascii="Cambria" w:eastAsia="Cambria" w:hAnsi="Cambria" w:cs="Cambria"/>
        </w:rPr>
      </w:pPr>
      <w:r>
        <w:rPr>
          <w:rFonts w:ascii="Cambria" w:eastAsia="Cambria" w:hAnsi="Cambria" w:cs="Cambria"/>
          <w:b/>
        </w:rPr>
        <w:t xml:space="preserve">! </w:t>
      </w:r>
      <w:r>
        <w:rPr>
          <w:rFonts w:ascii="Cambria" w:eastAsia="Cambria" w:hAnsi="Cambria" w:cs="Cambria"/>
        </w:rPr>
        <w:t xml:space="preserve">Προσοχή: Η ύπαρξη φιλοξενούμενων μελών έχει επιβεβαιωθεί μέσω ηλεκτρονικής αντιπαραβολής </w:t>
      </w:r>
      <w:r w:rsidR="005C31A1">
        <w:rPr>
          <w:rFonts w:ascii="Cambria" w:eastAsia="Cambria" w:hAnsi="Cambria" w:cs="Cambria"/>
        </w:rPr>
        <w:t>βάσει</w:t>
      </w:r>
      <w:r>
        <w:rPr>
          <w:rFonts w:ascii="Cambria" w:eastAsia="Cambria" w:hAnsi="Cambria" w:cs="Cambria"/>
        </w:rPr>
        <w:t xml:space="preserve"> των τελευταίων φορολογικών δηλώσεων. Συνεπώς, δεν υπάρχει η δυνατότητα να προστεθούν ή να αφαιρεθούν φιλοξενούμενα μέλη στην αίτηση για το κοινωνικό μέρισμα.</w:t>
      </w:r>
    </w:p>
    <w:p w:rsidR="00961B45" w:rsidRDefault="00961B45">
      <w:pPr>
        <w:spacing w:line="276" w:lineRule="auto"/>
        <w:jc w:val="both"/>
        <w:rPr>
          <w:rFonts w:ascii="Cambria" w:eastAsia="Cambria" w:hAnsi="Cambria" w:cs="Cambria"/>
        </w:rPr>
      </w:pPr>
    </w:p>
    <w:p w:rsidR="00961B45" w:rsidRDefault="007400F3">
      <w:pPr>
        <w:shd w:val="clear" w:color="auto" w:fill="FFF2CC"/>
        <w:spacing w:line="276" w:lineRule="auto"/>
        <w:jc w:val="both"/>
        <w:rPr>
          <w:rFonts w:ascii="Cambria" w:eastAsia="Cambria" w:hAnsi="Cambria" w:cs="Cambria"/>
        </w:rPr>
      </w:pPr>
      <w:r>
        <w:rPr>
          <w:rFonts w:ascii="Cambria" w:eastAsia="Cambria" w:hAnsi="Cambria" w:cs="Cambria"/>
          <w:b/>
        </w:rPr>
        <w:t xml:space="preserve">! </w:t>
      </w:r>
      <w:r>
        <w:rPr>
          <w:rFonts w:ascii="Cambria" w:eastAsia="Cambria" w:hAnsi="Cambria" w:cs="Cambria"/>
        </w:rPr>
        <w:t>Προσοχή: Εάν φορολογούμενος έχει δηλώσει ότι φιλοξενείται αλλά αυτό δεν έχει επιβεβαιωθεί από τον φιλοξενούντα (κατά την υποβολή της τελευταίας φορολογικής δήλωσης)</w:t>
      </w:r>
      <w:r w:rsidR="008F6747">
        <w:rPr>
          <w:rFonts w:ascii="Cambria" w:eastAsia="Cambria" w:hAnsi="Cambria" w:cs="Cambria"/>
        </w:rPr>
        <w:t xml:space="preserve">, και ο φιλοξενούμενος δεν άλλαξε την κατάσταση «φιλοξενίας» στη δήλωσή του, </w:t>
      </w:r>
      <w:r>
        <w:rPr>
          <w:rFonts w:ascii="Cambria" w:eastAsia="Cambria" w:hAnsi="Cambria" w:cs="Cambria"/>
        </w:rPr>
        <w:t>τότε ο φορολογούμενος αυτός δεν θα έχει τη δυνατότητα υποβολής αίτησης για το κοινωνικό μέρισμα.</w:t>
      </w:r>
    </w:p>
    <w:p w:rsidR="00961B45" w:rsidRDefault="00961B45">
      <w:pPr>
        <w:spacing w:line="276" w:lineRule="auto"/>
        <w:jc w:val="both"/>
        <w:rPr>
          <w:rFonts w:ascii="Cambria" w:eastAsia="Cambria" w:hAnsi="Cambria" w:cs="Cambria"/>
        </w:rPr>
      </w:pPr>
    </w:p>
    <w:p w:rsidR="00961B45" w:rsidRDefault="007400F3">
      <w:pPr>
        <w:spacing w:line="276" w:lineRule="auto"/>
        <w:jc w:val="both"/>
        <w:rPr>
          <w:rFonts w:ascii="Cambria" w:eastAsia="Cambria" w:hAnsi="Cambria" w:cs="Cambria"/>
        </w:rPr>
      </w:pPr>
      <w:r>
        <w:rPr>
          <w:rFonts w:ascii="Cambria" w:eastAsia="Cambria" w:hAnsi="Cambria" w:cs="Cambria"/>
        </w:rPr>
        <w:lastRenderedPageBreak/>
        <w:t xml:space="preserve">Αν έχετε αποκτήσει τέκνο μετά την 1/1/2018 μπορείτε να το δηλώσετε εισάγοντας τον αριθμό Α.Μ.Κ.Α. </w:t>
      </w:r>
      <w:r w:rsidR="008F6747">
        <w:rPr>
          <w:rFonts w:ascii="Cambria" w:eastAsia="Cambria" w:hAnsi="Cambria" w:cs="Cambria"/>
        </w:rPr>
        <w:t xml:space="preserve">Το σύστημα ενημερώνεται αυτόματα για θανάτους που έχουν δηλωθεί στο ληξιαρχείο. </w:t>
      </w:r>
      <w:r>
        <w:rPr>
          <w:rFonts w:ascii="Cambria" w:eastAsia="Cambria" w:hAnsi="Cambria" w:cs="Cambria"/>
        </w:rPr>
        <w:t>Καμία άλλη αλλαγή στη σύνθεση του νοικοκυριού δεν είναι δυνατή.</w:t>
      </w:r>
    </w:p>
    <w:p w:rsidR="008F6747" w:rsidRDefault="007400F3" w:rsidP="00F71BD4">
      <w:pPr>
        <w:pBdr>
          <w:top w:val="nil"/>
          <w:left w:val="nil"/>
          <w:bottom w:val="nil"/>
          <w:right w:val="nil"/>
          <w:between w:val="nil"/>
        </w:pBdr>
        <w:spacing w:line="276" w:lineRule="auto"/>
        <w:ind w:left="1440" w:hanging="720"/>
        <w:jc w:val="both"/>
        <w:rPr>
          <w:rFonts w:ascii="Cambria" w:eastAsia="Cambria" w:hAnsi="Cambria" w:cs="Cambria"/>
          <w:color w:val="000000"/>
        </w:rPr>
      </w:pPr>
      <w:r>
        <w:rPr>
          <w:rFonts w:ascii="Cambria" w:eastAsia="Cambria" w:hAnsi="Cambria" w:cs="Cambria"/>
          <w:color w:val="000000"/>
        </w:rPr>
        <w:t xml:space="preserve"> </w:t>
      </w:r>
    </w:p>
    <w:p w:rsidR="00961B45" w:rsidRDefault="007400F3">
      <w:pPr>
        <w:spacing w:line="276" w:lineRule="auto"/>
        <w:jc w:val="both"/>
        <w:rPr>
          <w:rFonts w:ascii="Cambria" w:eastAsia="Cambria" w:hAnsi="Cambria" w:cs="Cambria"/>
          <w:b/>
          <w:sz w:val="28"/>
          <w:szCs w:val="28"/>
        </w:rPr>
      </w:pPr>
      <w:r>
        <w:rPr>
          <w:rFonts w:ascii="Cambria" w:eastAsia="Cambria" w:hAnsi="Cambria" w:cs="Cambria"/>
          <w:b/>
          <w:sz w:val="28"/>
          <w:szCs w:val="28"/>
        </w:rPr>
        <w:t>Βήμα 5</w:t>
      </w:r>
    </w:p>
    <w:p w:rsidR="00961B45" w:rsidRDefault="007400F3">
      <w:pPr>
        <w:spacing w:line="276" w:lineRule="auto"/>
        <w:jc w:val="both"/>
        <w:rPr>
          <w:rFonts w:ascii="Cambria" w:eastAsia="Cambria" w:hAnsi="Cambria" w:cs="Cambria"/>
        </w:rPr>
      </w:pPr>
      <w:r>
        <w:rPr>
          <w:rFonts w:ascii="Cambria" w:eastAsia="Cambria" w:hAnsi="Cambria" w:cs="Cambria"/>
        </w:rPr>
        <w:t xml:space="preserve">Εφόσον όλα τα ενήλικα μέλη του νοικοκυριού σας έχουν συναινέσει, εμφανίζεται </w:t>
      </w:r>
      <w:r>
        <w:rPr>
          <w:rFonts w:ascii="Cambria" w:eastAsia="Cambria" w:hAnsi="Cambria" w:cs="Cambria"/>
          <w:b/>
        </w:rPr>
        <w:t>η ένδειξη που αναφέρει αν πληρούνται τα κριτήρια χορήγησης</w:t>
      </w:r>
      <w:r>
        <w:rPr>
          <w:rFonts w:ascii="Cambria" w:eastAsia="Cambria" w:hAnsi="Cambria" w:cs="Cambria"/>
        </w:rPr>
        <w:t xml:space="preserve">. Στην περίπτωση που είστε δικαιούχος, ενημερώνεστε άμεσα για το ποσό του κοινωνικού μερίσματος που αντιστοιχεί στο νοικοκυριό σας. Διαφορετικά, </w:t>
      </w:r>
      <w:r w:rsidR="005A539A">
        <w:rPr>
          <w:rFonts w:ascii="Cambria" w:eastAsia="Cambria" w:hAnsi="Cambria" w:cs="Cambria"/>
        </w:rPr>
        <w:t>εμφανίζεται η πρώτη αιτία απόρριψης</w:t>
      </w:r>
      <w:r>
        <w:rPr>
          <w:rFonts w:ascii="Cambria" w:eastAsia="Cambria" w:hAnsi="Cambria" w:cs="Cambria"/>
        </w:rPr>
        <w:t xml:space="preserve">. </w:t>
      </w:r>
    </w:p>
    <w:p w:rsidR="00961B45" w:rsidRDefault="00961B45">
      <w:pPr>
        <w:spacing w:line="276" w:lineRule="auto"/>
        <w:jc w:val="both"/>
        <w:rPr>
          <w:rFonts w:ascii="Cambria" w:eastAsia="Cambria" w:hAnsi="Cambria" w:cs="Cambria"/>
        </w:rPr>
      </w:pPr>
    </w:p>
    <w:p w:rsidR="00961B45" w:rsidRDefault="007400F3">
      <w:pPr>
        <w:shd w:val="clear" w:color="auto" w:fill="FFF2CC"/>
        <w:spacing w:line="276" w:lineRule="auto"/>
        <w:jc w:val="both"/>
        <w:rPr>
          <w:rFonts w:ascii="Cambria" w:eastAsia="Cambria" w:hAnsi="Cambria" w:cs="Cambria"/>
        </w:rPr>
      </w:pPr>
      <w:r>
        <w:rPr>
          <w:rFonts w:ascii="Cambria" w:eastAsia="Cambria" w:hAnsi="Cambria" w:cs="Cambria"/>
          <w:b/>
        </w:rPr>
        <w:t xml:space="preserve">! </w:t>
      </w:r>
      <w:r>
        <w:rPr>
          <w:rFonts w:ascii="Cambria" w:eastAsia="Cambria" w:hAnsi="Cambria" w:cs="Cambria"/>
        </w:rPr>
        <w:t xml:space="preserve">Εάν δεν εμφανιστεί αυτή η πληροφορία, κάποιο από τα μέλη του νοικοκυριού δεν έχει δώσει ακόμα την συναίνεση του. </w:t>
      </w:r>
    </w:p>
    <w:p w:rsidR="00961B45" w:rsidRDefault="00961B45">
      <w:pPr>
        <w:spacing w:line="276" w:lineRule="auto"/>
        <w:jc w:val="both"/>
        <w:rPr>
          <w:rFonts w:ascii="Cambria" w:eastAsia="Cambria" w:hAnsi="Cambria" w:cs="Cambria"/>
        </w:rPr>
      </w:pPr>
    </w:p>
    <w:p w:rsidR="00961B45" w:rsidRDefault="007400F3">
      <w:pPr>
        <w:spacing w:line="276" w:lineRule="auto"/>
        <w:jc w:val="both"/>
        <w:rPr>
          <w:rFonts w:ascii="Cambria" w:eastAsia="Cambria" w:hAnsi="Cambria" w:cs="Cambria"/>
          <w:b/>
          <w:sz w:val="28"/>
          <w:szCs w:val="28"/>
        </w:rPr>
      </w:pPr>
      <w:r>
        <w:rPr>
          <w:rFonts w:ascii="Cambria" w:eastAsia="Cambria" w:hAnsi="Cambria" w:cs="Cambria"/>
          <w:b/>
          <w:sz w:val="28"/>
          <w:szCs w:val="28"/>
        </w:rPr>
        <w:t>Βήμα 6</w:t>
      </w:r>
    </w:p>
    <w:p w:rsidR="00961B45" w:rsidRPr="008A1AE4" w:rsidRDefault="007400F3">
      <w:pPr>
        <w:spacing w:line="276" w:lineRule="auto"/>
        <w:jc w:val="both"/>
        <w:rPr>
          <w:rFonts w:ascii="Cambria" w:eastAsia="Cambria" w:hAnsi="Cambria" w:cs="Cambria"/>
          <w:szCs w:val="22"/>
        </w:rPr>
      </w:pPr>
      <w:r w:rsidRPr="008A1AE4">
        <w:rPr>
          <w:rFonts w:ascii="Cambria" w:eastAsia="Cambria" w:hAnsi="Cambria" w:cs="Cambria"/>
          <w:szCs w:val="22"/>
        </w:rPr>
        <w:t xml:space="preserve">Εφόσον πληρούνται τα κριτήρια, θα πρέπει να κάνετε την επιλογή </w:t>
      </w:r>
      <w:r w:rsidRPr="008A1AE4">
        <w:rPr>
          <w:rFonts w:ascii="Cambria" w:eastAsia="Cambria" w:hAnsi="Cambria" w:cs="Cambria"/>
          <w:b/>
          <w:szCs w:val="22"/>
        </w:rPr>
        <w:t>[Αποδέχομαι το κοινωνικό μέρισμα]</w:t>
      </w:r>
      <w:r w:rsidRPr="008A1AE4">
        <w:rPr>
          <w:rFonts w:ascii="Cambria" w:eastAsia="Cambria" w:hAnsi="Cambria" w:cs="Cambria"/>
          <w:szCs w:val="22"/>
        </w:rPr>
        <w:t xml:space="preserve"> ώστε να </w:t>
      </w:r>
      <w:r w:rsidRPr="008A1AE4">
        <w:rPr>
          <w:rFonts w:ascii="Cambria" w:eastAsia="Cambria" w:hAnsi="Cambria" w:cs="Cambria"/>
          <w:b/>
          <w:szCs w:val="22"/>
        </w:rPr>
        <w:t>καταστείτε δικαιούχος</w:t>
      </w:r>
      <w:r w:rsidRPr="008A1AE4">
        <w:rPr>
          <w:rFonts w:ascii="Cambria" w:eastAsia="Cambria" w:hAnsi="Cambria" w:cs="Cambria"/>
          <w:szCs w:val="22"/>
        </w:rPr>
        <w:t xml:space="preserve"> του κοινωνικού μερίσματος.</w:t>
      </w:r>
    </w:p>
    <w:p w:rsidR="00961B45" w:rsidRDefault="00961B45">
      <w:pPr>
        <w:spacing w:line="276" w:lineRule="auto"/>
        <w:jc w:val="both"/>
        <w:rPr>
          <w:rFonts w:ascii="Cambria" w:eastAsia="Cambria" w:hAnsi="Cambria" w:cs="Cambria"/>
          <w:sz w:val="22"/>
          <w:szCs w:val="22"/>
        </w:rPr>
      </w:pPr>
    </w:p>
    <w:p w:rsidR="00961B45" w:rsidRPr="00F55483" w:rsidRDefault="007400F3">
      <w:pPr>
        <w:shd w:val="clear" w:color="auto" w:fill="FFF2CC"/>
        <w:spacing w:line="276" w:lineRule="auto"/>
        <w:jc w:val="both"/>
        <w:rPr>
          <w:rFonts w:ascii="Cambria" w:eastAsia="Cambria" w:hAnsi="Cambria" w:cs="Cambria"/>
        </w:rPr>
      </w:pPr>
      <w:r w:rsidRPr="00F55483">
        <w:rPr>
          <w:rFonts w:ascii="Cambria" w:eastAsia="Cambria" w:hAnsi="Cambria" w:cs="Cambria"/>
          <w:b/>
        </w:rPr>
        <w:t xml:space="preserve">! </w:t>
      </w:r>
      <w:r w:rsidRPr="00F55483">
        <w:rPr>
          <w:rFonts w:ascii="Cambria" w:eastAsia="Cambria" w:hAnsi="Cambria" w:cs="Cambria"/>
        </w:rPr>
        <w:t>Προσοχή: Σε περίπτωση μη αποδοχής δεν θα καταστείτε δικαιούχος ακόμα και αν πληρούνται τα κριτήρια.</w:t>
      </w:r>
    </w:p>
    <w:p w:rsidR="00961B45" w:rsidRDefault="00961B45">
      <w:pPr>
        <w:spacing w:line="276" w:lineRule="auto"/>
        <w:jc w:val="both"/>
        <w:rPr>
          <w:rFonts w:ascii="Cambria" w:eastAsia="Cambria" w:hAnsi="Cambria" w:cs="Cambria"/>
          <w:sz w:val="22"/>
          <w:szCs w:val="22"/>
        </w:rPr>
      </w:pPr>
    </w:p>
    <w:p w:rsidR="00961B45" w:rsidRDefault="007400F3">
      <w:pPr>
        <w:spacing w:line="276" w:lineRule="auto"/>
        <w:jc w:val="both"/>
        <w:rPr>
          <w:rFonts w:ascii="Cambria" w:eastAsia="Cambria" w:hAnsi="Cambria" w:cs="Cambria"/>
          <w:b/>
        </w:rPr>
      </w:pPr>
      <w:r>
        <w:rPr>
          <w:rFonts w:ascii="Cambria" w:eastAsia="Cambria" w:hAnsi="Cambria" w:cs="Cambria"/>
          <w:b/>
        </w:rPr>
        <w:t>Σημείωση:</w:t>
      </w:r>
    </w:p>
    <w:p w:rsidR="00961B45" w:rsidRDefault="007400F3">
      <w:pPr>
        <w:spacing w:line="276" w:lineRule="auto"/>
        <w:jc w:val="both"/>
        <w:rPr>
          <w:rFonts w:ascii="Cambria" w:eastAsia="Cambria" w:hAnsi="Cambria" w:cs="Cambria"/>
        </w:rPr>
      </w:pPr>
      <w:r>
        <w:rPr>
          <w:rFonts w:ascii="Cambria" w:eastAsia="Cambria" w:hAnsi="Cambria" w:cs="Cambria"/>
        </w:rPr>
        <w:t>Αν κατά τα 4 πρώτα βήματα έχει προκύψει η ανάγκη να διορθώσετε τα στοιχεία σας σε ΚΕΠ ή στον ΕΦΚΑ, για να ενημερωθεί η πλατφόρμα με τις αλλαγές που κάνατε, πρέπει να ζητήσετε να γίνει επαναξιολόγηση του νοικοκυριού σας κάνοντας την επιλογή στην οθόνη «Αξιολόγηση επιλεξιμότητας κοινωνικού μερίσματος». Η διαδικασία θα πρέπει σε κάθε περίπτωση να ολοκληρωθεί εντός της σχετικής προθεσμίας αποδοχής του κοινωνικού μερίσματος.</w:t>
      </w:r>
    </w:p>
    <w:p w:rsidR="00AC2362" w:rsidRDefault="00AC2362">
      <w:pPr>
        <w:spacing w:line="276" w:lineRule="auto"/>
        <w:jc w:val="both"/>
        <w:rPr>
          <w:rFonts w:ascii="Cambria" w:eastAsia="Cambria" w:hAnsi="Cambria" w:cs="Cambria"/>
        </w:rPr>
      </w:pPr>
    </w:p>
    <w:p w:rsidR="00AC2362" w:rsidRPr="00AC2362" w:rsidRDefault="00AC2362" w:rsidP="00AC2362">
      <w:pPr>
        <w:spacing w:line="276" w:lineRule="auto"/>
        <w:jc w:val="both"/>
        <w:rPr>
          <w:rFonts w:ascii="Cambria" w:eastAsia="Cambria" w:hAnsi="Cambria" w:cs="Cambria"/>
          <w:b/>
          <w:sz w:val="28"/>
          <w:szCs w:val="28"/>
        </w:rPr>
      </w:pPr>
      <w:r w:rsidRPr="00AC2362">
        <w:rPr>
          <w:rFonts w:ascii="Cambria" w:eastAsia="Cambria" w:hAnsi="Cambria" w:cs="Cambria"/>
          <w:b/>
          <w:sz w:val="28"/>
          <w:szCs w:val="28"/>
        </w:rPr>
        <w:t>Υποστήριξη πολιτών – Υποβολή ερωτημάτων</w:t>
      </w:r>
    </w:p>
    <w:p w:rsidR="00AC2362" w:rsidRDefault="00AC2362" w:rsidP="00AC2362">
      <w:pPr>
        <w:spacing w:line="276" w:lineRule="auto"/>
        <w:jc w:val="both"/>
        <w:rPr>
          <w:rFonts w:ascii="Cambria" w:eastAsia="Cambria" w:hAnsi="Cambria" w:cs="Cambria"/>
        </w:rPr>
      </w:pPr>
      <w:r w:rsidRPr="00AC2362">
        <w:rPr>
          <w:rFonts w:ascii="Cambria" w:eastAsia="Cambria" w:hAnsi="Cambria" w:cs="Cambria"/>
        </w:rPr>
        <w:t xml:space="preserve">Για την υποστήριξη της εφαρμογής του κοινωνικού μερίσματος οι πολίτες μπορούν να αναφέρουν τα προβλήματα που αντιμετωπίζουν στην ακόλουθη διεύθυνση ηλεκτρονικού ταχυδρομείου: </w:t>
      </w:r>
      <w:hyperlink r:id="rId9" w:history="1">
        <w:r w:rsidRPr="00AC2362">
          <w:rPr>
            <w:rStyle w:val="-"/>
            <w:rFonts w:ascii="Cambria" w:eastAsia="Cambria" w:hAnsi="Cambria" w:cs="Cambria"/>
            <w:lang w:val="en-US"/>
          </w:rPr>
          <w:t>info</w:t>
        </w:r>
        <w:r w:rsidRPr="00AC2362">
          <w:rPr>
            <w:rStyle w:val="-"/>
            <w:rFonts w:ascii="Cambria" w:eastAsia="Cambria" w:hAnsi="Cambria" w:cs="Cambria"/>
          </w:rPr>
          <w:t>@</w:t>
        </w:r>
        <w:proofErr w:type="spellStart"/>
        <w:r w:rsidRPr="00AC2362">
          <w:rPr>
            <w:rStyle w:val="-"/>
            <w:rFonts w:ascii="Cambria" w:eastAsia="Cambria" w:hAnsi="Cambria" w:cs="Cambria"/>
            <w:lang w:val="en-US"/>
          </w:rPr>
          <w:t>koinonikomerisma</w:t>
        </w:r>
        <w:proofErr w:type="spellEnd"/>
        <w:r w:rsidRPr="00AC2362">
          <w:rPr>
            <w:rStyle w:val="-"/>
            <w:rFonts w:ascii="Cambria" w:eastAsia="Cambria" w:hAnsi="Cambria" w:cs="Cambria"/>
          </w:rPr>
          <w:t>.</w:t>
        </w:r>
        <w:proofErr w:type="spellStart"/>
        <w:r w:rsidRPr="00AC2362">
          <w:rPr>
            <w:rStyle w:val="-"/>
            <w:rFonts w:ascii="Cambria" w:eastAsia="Cambria" w:hAnsi="Cambria" w:cs="Cambria"/>
            <w:lang w:val="en-US"/>
          </w:rPr>
          <w:t>gr</w:t>
        </w:r>
        <w:proofErr w:type="spellEnd"/>
      </w:hyperlink>
      <w:r w:rsidRPr="00AC2362">
        <w:rPr>
          <w:rFonts w:ascii="Cambria" w:eastAsia="Cambria" w:hAnsi="Cambria" w:cs="Cambria"/>
        </w:rPr>
        <w:t>.</w:t>
      </w:r>
    </w:p>
    <w:p w:rsidR="00AC2362" w:rsidRPr="00AC2362" w:rsidRDefault="00AC2362" w:rsidP="00AC2362">
      <w:pPr>
        <w:spacing w:line="276" w:lineRule="auto"/>
        <w:jc w:val="both"/>
        <w:rPr>
          <w:rFonts w:ascii="Cambria" w:eastAsia="Cambria" w:hAnsi="Cambria" w:cs="Cambria"/>
        </w:rPr>
      </w:pPr>
    </w:p>
    <w:p w:rsidR="00AC2362" w:rsidRPr="00AC2362" w:rsidRDefault="00AC2362" w:rsidP="00AC2362">
      <w:pPr>
        <w:spacing w:line="276" w:lineRule="auto"/>
        <w:jc w:val="both"/>
        <w:rPr>
          <w:rFonts w:ascii="Cambria" w:eastAsia="Cambria" w:hAnsi="Cambria" w:cs="Cambria"/>
        </w:rPr>
      </w:pPr>
      <w:r w:rsidRPr="00AC2362">
        <w:rPr>
          <w:rFonts w:ascii="Cambria" w:eastAsia="Cambria" w:hAnsi="Cambria" w:cs="Cambria"/>
        </w:rPr>
        <w:t xml:space="preserve">Οι ερωτήσεις θα ομαδοποιούνται και οι απαντήσεις θα προστίθενται στην σελίδα των Συχνών Ερωτήσεων: </w:t>
      </w:r>
      <w:hyperlink r:id="rId10" w:history="1">
        <w:r w:rsidRPr="00AC2362">
          <w:rPr>
            <w:rStyle w:val="-"/>
            <w:rFonts w:ascii="Cambria" w:eastAsia="Cambria" w:hAnsi="Cambria" w:cs="Cambria"/>
          </w:rPr>
          <w:t>https://www.koinonikomerisma.gr/Home/Info</w:t>
        </w:r>
      </w:hyperlink>
      <w:r w:rsidRPr="00AC2362">
        <w:rPr>
          <w:rFonts w:ascii="Cambria" w:eastAsia="Cambria" w:hAnsi="Cambria" w:cs="Cambria"/>
        </w:rPr>
        <w:t>.</w:t>
      </w:r>
    </w:p>
    <w:p w:rsidR="00AC2362" w:rsidRDefault="00AC2362" w:rsidP="00AC2362">
      <w:pPr>
        <w:spacing w:line="276" w:lineRule="auto"/>
        <w:jc w:val="both"/>
        <w:rPr>
          <w:rFonts w:ascii="Cambria" w:eastAsia="Cambria" w:hAnsi="Cambria" w:cs="Cambria"/>
        </w:rPr>
      </w:pPr>
    </w:p>
    <w:p w:rsidR="00AC2362" w:rsidRDefault="00AC2362" w:rsidP="00AC2362">
      <w:pPr>
        <w:spacing w:line="276" w:lineRule="auto"/>
        <w:jc w:val="both"/>
        <w:rPr>
          <w:rFonts w:ascii="Cambria" w:eastAsia="Cambria" w:hAnsi="Cambria" w:cs="Cambria"/>
        </w:rPr>
      </w:pPr>
      <w:r w:rsidRPr="00AC2362">
        <w:rPr>
          <w:rFonts w:ascii="Cambria" w:eastAsia="Cambria" w:hAnsi="Cambria" w:cs="Cambria"/>
        </w:rPr>
        <w:t xml:space="preserve">Τα τεχνικά προβλήματα θα επιλύονται το συντομότερο δυνατό, οπότε και οι πολίτες που δεν κατάφεραν να ολοκληρώσουν την αίτησή τους θα πρέπει να </w:t>
      </w:r>
      <w:r w:rsidRPr="00AC2362">
        <w:rPr>
          <w:rFonts w:ascii="Cambria" w:eastAsia="Cambria" w:hAnsi="Cambria" w:cs="Cambria"/>
        </w:rPr>
        <w:lastRenderedPageBreak/>
        <w:t>δοκιμάσουν να την επανυποβάλλουν μετά από μερικές μέρες, και εντός πάντα της σχετικής προθεσμίας υποβολής αιτήσεων</w:t>
      </w:r>
      <w:r w:rsidR="00BC3874">
        <w:rPr>
          <w:rFonts w:ascii="Cambria" w:eastAsia="Cambria" w:hAnsi="Cambria" w:cs="Cambria"/>
        </w:rPr>
        <w:t>.</w:t>
      </w:r>
    </w:p>
    <w:p w:rsidR="00D67807" w:rsidRDefault="00D67807" w:rsidP="00AC2362">
      <w:pPr>
        <w:spacing w:line="276" w:lineRule="auto"/>
        <w:jc w:val="both"/>
        <w:rPr>
          <w:rFonts w:ascii="Cambria" w:eastAsia="Cambria" w:hAnsi="Cambria" w:cs="Cambria"/>
        </w:rPr>
      </w:pPr>
      <w:bookmarkStart w:id="1" w:name="_GoBack"/>
      <w:bookmarkEnd w:id="1"/>
    </w:p>
    <w:p w:rsidR="00961B45" w:rsidRDefault="00961B45">
      <w:pPr>
        <w:shd w:val="clear" w:color="auto" w:fill="FFFFFF"/>
        <w:spacing w:line="276" w:lineRule="auto"/>
        <w:rPr>
          <w:rFonts w:ascii="Cambria" w:eastAsia="Cambria" w:hAnsi="Cambria" w:cs="Cambria"/>
          <w:b/>
        </w:rPr>
      </w:pPr>
    </w:p>
    <w:tbl>
      <w:tblPr>
        <w:tblStyle w:val="a7"/>
        <w:tblW w:w="86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610"/>
      </w:tblGrid>
      <w:tr w:rsidR="00961B45">
        <w:trPr>
          <w:trHeight w:val="6360"/>
        </w:trPr>
        <w:tc>
          <w:tcPr>
            <w:tcW w:w="8610" w:type="dxa"/>
          </w:tcPr>
          <w:p w:rsidR="00961B45" w:rsidRDefault="00961B45">
            <w:pPr>
              <w:shd w:val="clear" w:color="auto" w:fill="FFFFFF"/>
              <w:spacing w:line="276" w:lineRule="auto"/>
              <w:ind w:left="30"/>
              <w:jc w:val="center"/>
              <w:rPr>
                <w:rFonts w:ascii="Cambria" w:eastAsia="Cambria" w:hAnsi="Cambria" w:cs="Cambria"/>
                <w:b/>
                <w:sz w:val="32"/>
                <w:szCs w:val="32"/>
              </w:rPr>
            </w:pPr>
          </w:p>
          <w:p w:rsidR="00961B45" w:rsidRDefault="007400F3">
            <w:pPr>
              <w:shd w:val="clear" w:color="auto" w:fill="FFFFFF"/>
              <w:spacing w:line="276" w:lineRule="auto"/>
              <w:ind w:left="30"/>
              <w:jc w:val="center"/>
              <w:rPr>
                <w:rFonts w:ascii="Cambria" w:eastAsia="Cambria" w:hAnsi="Cambria" w:cs="Cambria"/>
                <w:sz w:val="32"/>
                <w:szCs w:val="32"/>
              </w:rPr>
            </w:pPr>
            <w:r>
              <w:rPr>
                <w:rFonts w:ascii="Cambria" w:eastAsia="Cambria" w:hAnsi="Cambria" w:cs="Cambria"/>
                <w:b/>
                <w:sz w:val="32"/>
                <w:szCs w:val="32"/>
              </w:rPr>
              <w:t>Τα βήματα συνοπτικά:</w:t>
            </w:r>
          </w:p>
          <w:p w:rsidR="00961B45" w:rsidRDefault="00961B45">
            <w:pPr>
              <w:shd w:val="clear" w:color="auto" w:fill="FFFFFF"/>
              <w:spacing w:line="276" w:lineRule="auto"/>
              <w:ind w:left="30"/>
              <w:jc w:val="both"/>
              <w:rPr>
                <w:rFonts w:ascii="Cambria" w:eastAsia="Cambria" w:hAnsi="Cambria" w:cs="Cambria"/>
                <w:sz w:val="32"/>
                <w:szCs w:val="32"/>
              </w:rPr>
            </w:pPr>
          </w:p>
          <w:p w:rsidR="00961B45" w:rsidRDefault="007400F3">
            <w:pPr>
              <w:numPr>
                <w:ilvl w:val="0"/>
                <w:numId w:val="3"/>
              </w:numPr>
              <w:pBdr>
                <w:top w:val="nil"/>
                <w:left w:val="nil"/>
                <w:bottom w:val="nil"/>
                <w:right w:val="nil"/>
                <w:between w:val="nil"/>
              </w:pBdr>
              <w:shd w:val="clear" w:color="auto" w:fill="FFFFFF"/>
              <w:spacing w:line="276" w:lineRule="auto"/>
              <w:ind w:left="750"/>
              <w:contextualSpacing/>
              <w:jc w:val="both"/>
              <w:rPr>
                <w:color w:val="000000"/>
                <w:sz w:val="32"/>
                <w:szCs w:val="32"/>
              </w:rPr>
            </w:pPr>
            <w:r>
              <w:rPr>
                <w:rFonts w:ascii="Cambria" w:eastAsia="Cambria" w:hAnsi="Cambria" w:cs="Cambria"/>
                <w:b/>
                <w:color w:val="000000"/>
                <w:sz w:val="32"/>
                <w:szCs w:val="32"/>
              </w:rPr>
              <w:t>Βήμα 1</w:t>
            </w:r>
            <w:r>
              <w:rPr>
                <w:rFonts w:ascii="Cambria" w:eastAsia="Cambria" w:hAnsi="Cambria" w:cs="Cambria"/>
                <w:color w:val="000000"/>
                <w:sz w:val="32"/>
                <w:szCs w:val="32"/>
              </w:rPr>
              <w:t>: Μπείτε στην πλατφόρμα</w:t>
            </w:r>
          </w:p>
          <w:p w:rsidR="00961B45" w:rsidRDefault="00961B45">
            <w:pPr>
              <w:shd w:val="clear" w:color="auto" w:fill="FFFFFF"/>
              <w:spacing w:line="276" w:lineRule="auto"/>
              <w:ind w:left="30"/>
              <w:jc w:val="both"/>
              <w:rPr>
                <w:rFonts w:ascii="Cambria" w:eastAsia="Cambria" w:hAnsi="Cambria" w:cs="Cambria"/>
                <w:sz w:val="32"/>
                <w:szCs w:val="32"/>
              </w:rPr>
            </w:pPr>
          </w:p>
          <w:p w:rsidR="00961B45" w:rsidRDefault="007400F3">
            <w:pPr>
              <w:numPr>
                <w:ilvl w:val="0"/>
                <w:numId w:val="3"/>
              </w:numPr>
              <w:pBdr>
                <w:top w:val="nil"/>
                <w:left w:val="nil"/>
                <w:bottom w:val="nil"/>
                <w:right w:val="nil"/>
                <w:between w:val="nil"/>
              </w:pBdr>
              <w:shd w:val="clear" w:color="auto" w:fill="FFFFFF"/>
              <w:spacing w:line="276" w:lineRule="auto"/>
              <w:ind w:left="750"/>
              <w:contextualSpacing/>
              <w:jc w:val="both"/>
              <w:rPr>
                <w:color w:val="000000"/>
                <w:sz w:val="32"/>
                <w:szCs w:val="32"/>
              </w:rPr>
            </w:pPr>
            <w:r>
              <w:rPr>
                <w:rFonts w:ascii="Cambria" w:eastAsia="Cambria" w:hAnsi="Cambria" w:cs="Cambria"/>
                <w:b/>
                <w:color w:val="000000"/>
                <w:sz w:val="32"/>
                <w:szCs w:val="32"/>
              </w:rPr>
              <w:t>Βήμα 2</w:t>
            </w:r>
            <w:r>
              <w:rPr>
                <w:rFonts w:ascii="Cambria" w:eastAsia="Cambria" w:hAnsi="Cambria" w:cs="Cambria"/>
                <w:color w:val="000000"/>
                <w:sz w:val="32"/>
                <w:szCs w:val="32"/>
              </w:rPr>
              <w:t xml:space="preserve">: Ελέγξτε τα στοιχεία σας </w:t>
            </w:r>
          </w:p>
          <w:p w:rsidR="00961B45" w:rsidRDefault="00961B45">
            <w:pPr>
              <w:shd w:val="clear" w:color="auto" w:fill="FFFFFF"/>
              <w:spacing w:line="276" w:lineRule="auto"/>
              <w:ind w:left="30"/>
              <w:jc w:val="both"/>
              <w:rPr>
                <w:rFonts w:ascii="Cambria" w:eastAsia="Cambria" w:hAnsi="Cambria" w:cs="Cambria"/>
                <w:sz w:val="32"/>
                <w:szCs w:val="32"/>
              </w:rPr>
            </w:pPr>
          </w:p>
          <w:p w:rsidR="00961B45" w:rsidRDefault="007400F3">
            <w:pPr>
              <w:numPr>
                <w:ilvl w:val="0"/>
                <w:numId w:val="3"/>
              </w:numPr>
              <w:pBdr>
                <w:top w:val="nil"/>
                <w:left w:val="nil"/>
                <w:bottom w:val="nil"/>
                <w:right w:val="nil"/>
                <w:between w:val="nil"/>
              </w:pBdr>
              <w:shd w:val="clear" w:color="auto" w:fill="FFFFFF"/>
              <w:spacing w:line="276" w:lineRule="auto"/>
              <w:ind w:left="750"/>
              <w:contextualSpacing/>
              <w:jc w:val="both"/>
              <w:rPr>
                <w:color w:val="000000"/>
                <w:sz w:val="32"/>
                <w:szCs w:val="32"/>
              </w:rPr>
            </w:pPr>
            <w:r>
              <w:rPr>
                <w:rFonts w:ascii="Cambria" w:eastAsia="Cambria" w:hAnsi="Cambria" w:cs="Cambria"/>
                <w:b/>
                <w:color w:val="000000"/>
                <w:sz w:val="32"/>
                <w:szCs w:val="32"/>
              </w:rPr>
              <w:t>Βήμα 3</w:t>
            </w:r>
            <w:r>
              <w:rPr>
                <w:rFonts w:ascii="Cambria" w:eastAsia="Cambria" w:hAnsi="Cambria" w:cs="Cambria"/>
                <w:color w:val="000000"/>
                <w:sz w:val="32"/>
                <w:szCs w:val="32"/>
              </w:rPr>
              <w:t>: Συμπληρώστε το</w:t>
            </w:r>
            <w:r w:rsidR="005A539A">
              <w:rPr>
                <w:rFonts w:ascii="Cambria" w:eastAsia="Cambria" w:hAnsi="Cambria" w:cs="Cambria"/>
                <w:color w:val="000000"/>
                <w:sz w:val="32"/>
                <w:szCs w:val="32"/>
              </w:rPr>
              <w:t>ν</w:t>
            </w:r>
            <w:r>
              <w:rPr>
                <w:rFonts w:ascii="Cambria" w:eastAsia="Cambria" w:hAnsi="Cambria" w:cs="Cambria"/>
                <w:color w:val="000000"/>
                <w:sz w:val="32"/>
                <w:szCs w:val="32"/>
              </w:rPr>
              <w:t xml:space="preserve"> IBAN σας</w:t>
            </w:r>
          </w:p>
          <w:p w:rsidR="00961B45" w:rsidRDefault="00961B45">
            <w:pPr>
              <w:shd w:val="clear" w:color="auto" w:fill="FFFFFF"/>
              <w:spacing w:line="276" w:lineRule="auto"/>
              <w:ind w:left="30"/>
              <w:jc w:val="both"/>
              <w:rPr>
                <w:rFonts w:ascii="Cambria" w:eastAsia="Cambria" w:hAnsi="Cambria" w:cs="Cambria"/>
                <w:sz w:val="32"/>
                <w:szCs w:val="32"/>
              </w:rPr>
            </w:pPr>
          </w:p>
          <w:p w:rsidR="00961B45" w:rsidRDefault="007400F3">
            <w:pPr>
              <w:numPr>
                <w:ilvl w:val="0"/>
                <w:numId w:val="3"/>
              </w:numPr>
              <w:pBdr>
                <w:top w:val="nil"/>
                <w:left w:val="nil"/>
                <w:bottom w:val="nil"/>
                <w:right w:val="nil"/>
                <w:between w:val="nil"/>
              </w:pBdr>
              <w:shd w:val="clear" w:color="auto" w:fill="FFFFFF"/>
              <w:spacing w:line="276" w:lineRule="auto"/>
              <w:ind w:left="750"/>
              <w:contextualSpacing/>
              <w:jc w:val="both"/>
              <w:rPr>
                <w:color w:val="000000"/>
                <w:sz w:val="32"/>
                <w:szCs w:val="32"/>
              </w:rPr>
            </w:pPr>
            <w:r>
              <w:rPr>
                <w:rFonts w:ascii="Cambria" w:eastAsia="Cambria" w:hAnsi="Cambria" w:cs="Cambria"/>
                <w:b/>
                <w:color w:val="000000"/>
                <w:sz w:val="32"/>
                <w:szCs w:val="32"/>
              </w:rPr>
              <w:t>Βήμα 4</w:t>
            </w:r>
            <w:r>
              <w:rPr>
                <w:rFonts w:ascii="Cambria" w:eastAsia="Cambria" w:hAnsi="Cambria" w:cs="Cambria"/>
                <w:color w:val="000000"/>
                <w:sz w:val="32"/>
                <w:szCs w:val="32"/>
              </w:rPr>
              <w:t xml:space="preserve">: </w:t>
            </w:r>
            <w:r w:rsidR="005A539A">
              <w:rPr>
                <w:rFonts w:ascii="Cambria" w:eastAsia="Cambria" w:hAnsi="Cambria" w:cs="Cambria"/>
                <w:color w:val="000000"/>
                <w:sz w:val="32"/>
                <w:szCs w:val="32"/>
              </w:rPr>
              <w:t>Ενημερώστε</w:t>
            </w:r>
            <w:r>
              <w:rPr>
                <w:rFonts w:ascii="Cambria" w:eastAsia="Cambria" w:hAnsi="Cambria" w:cs="Cambria"/>
                <w:color w:val="000000"/>
                <w:sz w:val="32"/>
                <w:szCs w:val="32"/>
              </w:rPr>
              <w:t xml:space="preserve"> τους φιλοξενούμενούς σας να δώσουν την συγκατάθεση τους</w:t>
            </w:r>
          </w:p>
          <w:p w:rsidR="00961B45" w:rsidRDefault="00961B45">
            <w:pPr>
              <w:shd w:val="clear" w:color="auto" w:fill="FFFFFF"/>
              <w:spacing w:line="276" w:lineRule="auto"/>
              <w:ind w:left="30"/>
              <w:jc w:val="both"/>
              <w:rPr>
                <w:rFonts w:ascii="Cambria" w:eastAsia="Cambria" w:hAnsi="Cambria" w:cs="Cambria"/>
                <w:sz w:val="32"/>
                <w:szCs w:val="32"/>
              </w:rPr>
            </w:pPr>
          </w:p>
          <w:p w:rsidR="00961B45" w:rsidRDefault="007400F3">
            <w:pPr>
              <w:numPr>
                <w:ilvl w:val="0"/>
                <w:numId w:val="3"/>
              </w:numPr>
              <w:pBdr>
                <w:top w:val="nil"/>
                <w:left w:val="nil"/>
                <w:bottom w:val="nil"/>
                <w:right w:val="nil"/>
                <w:between w:val="nil"/>
              </w:pBdr>
              <w:shd w:val="clear" w:color="auto" w:fill="FFFFFF"/>
              <w:spacing w:line="276" w:lineRule="auto"/>
              <w:ind w:left="750"/>
              <w:contextualSpacing/>
              <w:jc w:val="both"/>
              <w:rPr>
                <w:color w:val="000000"/>
                <w:sz w:val="32"/>
                <w:szCs w:val="32"/>
              </w:rPr>
            </w:pPr>
            <w:r>
              <w:rPr>
                <w:rFonts w:ascii="Cambria" w:eastAsia="Cambria" w:hAnsi="Cambria" w:cs="Cambria"/>
                <w:b/>
                <w:color w:val="000000"/>
                <w:sz w:val="32"/>
                <w:szCs w:val="32"/>
              </w:rPr>
              <w:t>Βήμα 5</w:t>
            </w:r>
            <w:r>
              <w:rPr>
                <w:rFonts w:ascii="Cambria" w:eastAsia="Cambria" w:hAnsi="Cambria" w:cs="Cambria"/>
                <w:color w:val="000000"/>
                <w:sz w:val="32"/>
                <w:szCs w:val="32"/>
              </w:rPr>
              <w:t>: Δείτε αν πληροίτε τα κριτήρια επιλεξιμότητας</w:t>
            </w:r>
          </w:p>
          <w:p w:rsidR="00961B45" w:rsidRDefault="00961B45">
            <w:pPr>
              <w:shd w:val="clear" w:color="auto" w:fill="FFFFFF"/>
              <w:spacing w:line="276" w:lineRule="auto"/>
              <w:ind w:left="30"/>
              <w:jc w:val="both"/>
              <w:rPr>
                <w:rFonts w:ascii="Cambria" w:eastAsia="Cambria" w:hAnsi="Cambria" w:cs="Cambria"/>
                <w:sz w:val="32"/>
                <w:szCs w:val="32"/>
              </w:rPr>
            </w:pPr>
          </w:p>
          <w:p w:rsidR="00961B45" w:rsidRDefault="007400F3">
            <w:pPr>
              <w:numPr>
                <w:ilvl w:val="0"/>
                <w:numId w:val="3"/>
              </w:numPr>
              <w:pBdr>
                <w:top w:val="nil"/>
                <w:left w:val="nil"/>
                <w:bottom w:val="nil"/>
                <w:right w:val="nil"/>
                <w:between w:val="nil"/>
              </w:pBdr>
              <w:shd w:val="clear" w:color="auto" w:fill="FFFFFF"/>
              <w:spacing w:line="276" w:lineRule="auto"/>
              <w:ind w:left="750"/>
              <w:contextualSpacing/>
              <w:jc w:val="both"/>
              <w:rPr>
                <w:b/>
                <w:color w:val="000000"/>
                <w:sz w:val="32"/>
                <w:szCs w:val="32"/>
              </w:rPr>
            </w:pPr>
            <w:r>
              <w:rPr>
                <w:rFonts w:ascii="Cambria" w:eastAsia="Cambria" w:hAnsi="Cambria" w:cs="Cambria"/>
                <w:b/>
                <w:color w:val="000000"/>
                <w:sz w:val="32"/>
                <w:szCs w:val="32"/>
              </w:rPr>
              <w:t>Βήμα 6</w:t>
            </w:r>
            <w:r>
              <w:rPr>
                <w:rFonts w:ascii="Cambria" w:eastAsia="Cambria" w:hAnsi="Cambria" w:cs="Cambria"/>
                <w:color w:val="000000"/>
                <w:sz w:val="32"/>
                <w:szCs w:val="32"/>
              </w:rPr>
              <w:t>: Αποδεχθείτε το Κοινωνικό Μέρισμα του 201</w:t>
            </w:r>
            <w:r>
              <w:rPr>
                <w:rFonts w:ascii="Cambria" w:eastAsia="Cambria" w:hAnsi="Cambria" w:cs="Cambria"/>
                <w:sz w:val="32"/>
                <w:szCs w:val="32"/>
              </w:rPr>
              <w:t>8</w:t>
            </w:r>
            <w:r>
              <w:rPr>
                <w:rFonts w:ascii="Cambria" w:eastAsia="Cambria" w:hAnsi="Cambria" w:cs="Cambria"/>
                <w:color w:val="000000"/>
                <w:sz w:val="32"/>
                <w:szCs w:val="32"/>
              </w:rPr>
              <w:t>.</w:t>
            </w:r>
          </w:p>
          <w:p w:rsidR="00961B45" w:rsidRDefault="00961B45">
            <w:pPr>
              <w:pBdr>
                <w:top w:val="nil"/>
                <w:left w:val="nil"/>
                <w:bottom w:val="nil"/>
                <w:right w:val="nil"/>
                <w:between w:val="nil"/>
              </w:pBdr>
              <w:ind w:left="720" w:hanging="720"/>
              <w:rPr>
                <w:rFonts w:ascii="Cambria" w:eastAsia="Cambria" w:hAnsi="Cambria" w:cs="Cambria"/>
                <w:b/>
                <w:color w:val="000000"/>
                <w:sz w:val="32"/>
                <w:szCs w:val="32"/>
              </w:rPr>
            </w:pPr>
          </w:p>
          <w:p w:rsidR="00961B45" w:rsidRDefault="00961B45">
            <w:pPr>
              <w:pBdr>
                <w:top w:val="nil"/>
                <w:left w:val="nil"/>
                <w:bottom w:val="nil"/>
                <w:right w:val="nil"/>
                <w:between w:val="nil"/>
              </w:pBdr>
              <w:shd w:val="clear" w:color="auto" w:fill="FFFFFF"/>
              <w:spacing w:line="276" w:lineRule="auto"/>
              <w:ind w:left="750" w:hanging="720"/>
              <w:jc w:val="both"/>
              <w:rPr>
                <w:rFonts w:ascii="Cambria" w:eastAsia="Cambria" w:hAnsi="Cambria" w:cs="Cambria"/>
                <w:b/>
                <w:color w:val="000000"/>
                <w:sz w:val="32"/>
                <w:szCs w:val="32"/>
              </w:rPr>
            </w:pPr>
          </w:p>
        </w:tc>
      </w:tr>
    </w:tbl>
    <w:p w:rsidR="00961B45" w:rsidRDefault="00961B45">
      <w:pPr>
        <w:rPr>
          <w:rFonts w:ascii="Cambria" w:eastAsia="Cambria" w:hAnsi="Cambria" w:cs="Cambria"/>
          <w:sz w:val="32"/>
          <w:szCs w:val="32"/>
        </w:rPr>
      </w:pPr>
    </w:p>
    <w:sectPr w:rsidR="00961B45" w:rsidSect="00E51FBF">
      <w:footerReference w:type="default" r:id="rId11"/>
      <w:pgSz w:w="11906" w:h="16838"/>
      <w:pgMar w:top="1440" w:right="1800" w:bottom="1440" w:left="180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98F" w:rsidRDefault="0068298F" w:rsidP="001A313C">
      <w:r>
        <w:separator/>
      </w:r>
    </w:p>
  </w:endnote>
  <w:endnote w:type="continuationSeparator" w:id="0">
    <w:p w:rsidR="0068298F" w:rsidRDefault="0068298F" w:rsidP="001A313C">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A1"/>
    <w:family w:val="roman"/>
    <w:pitch w:val="variable"/>
    <w:sig w:usb0="00000287" w:usb1="00000000" w:usb2="00000000" w:usb3="00000000" w:csb0="0000009F" w:csb1="00000000"/>
  </w:font>
  <w:font w:name="Lucida Grande">
    <w:charset w:val="00"/>
    <w:family w:val="auto"/>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988" w:rsidRPr="001A313C" w:rsidRDefault="00273988" w:rsidP="001A313C">
    <w:pPr>
      <w:pStyle w:val="a9"/>
      <w:shd w:val="clear" w:color="auto" w:fill="548DD4" w:themeFill="text2" w:themeFillTint="99"/>
      <w:jc w:val="center"/>
      <w:rPr>
        <w:color w:val="FFFFFF" w:themeColor="background1"/>
        <w:sz w:val="22"/>
      </w:rPr>
    </w:pPr>
    <w:bookmarkStart w:id="2" w:name="_Hlk531643617"/>
    <w:bookmarkStart w:id="3" w:name="_Hlk531643618"/>
    <w:r w:rsidRPr="001A313C">
      <w:rPr>
        <w:color w:val="FFFFFF" w:themeColor="background1"/>
        <w:sz w:val="22"/>
      </w:rPr>
      <w:t>Υπουργείο Οικονομικών  &amp; Ηλεκτρονική Διακυβέρνηση Κοινωνικής Ασφάλισης Α.Ε.</w:t>
    </w:r>
    <w:bookmarkEnd w:id="2"/>
    <w:bookmarkEnd w:id="3"/>
  </w:p>
  <w:p w:rsidR="00273988" w:rsidRDefault="0027398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98F" w:rsidRDefault="0068298F" w:rsidP="001A313C">
      <w:r>
        <w:separator/>
      </w:r>
    </w:p>
  </w:footnote>
  <w:footnote w:type="continuationSeparator" w:id="0">
    <w:p w:rsidR="0068298F" w:rsidRDefault="0068298F" w:rsidP="001A31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52D81"/>
    <w:multiLevelType w:val="multilevel"/>
    <w:tmpl w:val="C804B6EA"/>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
    <w:nsid w:val="161A18B7"/>
    <w:multiLevelType w:val="multilevel"/>
    <w:tmpl w:val="AE8240B2"/>
    <w:lvl w:ilvl="0">
      <w:start w:val="1"/>
      <w:numFmt w:val="bullet"/>
      <w:lvlText w:val="●"/>
      <w:lvlJc w:val="left"/>
      <w:pPr>
        <w:ind w:left="750" w:hanging="360"/>
      </w:pPr>
      <w:rPr>
        <w:rFonts w:ascii="Noto Sans Symbols" w:eastAsia="Noto Sans Symbols" w:hAnsi="Noto Sans Symbols" w:cs="Noto Sans Symbols"/>
      </w:rPr>
    </w:lvl>
    <w:lvl w:ilvl="1">
      <w:start w:val="1"/>
      <w:numFmt w:val="bullet"/>
      <w:lvlText w:val="o"/>
      <w:lvlJc w:val="left"/>
      <w:pPr>
        <w:ind w:left="1470" w:hanging="360"/>
      </w:pPr>
      <w:rPr>
        <w:rFonts w:ascii="Courier New" w:eastAsia="Courier New" w:hAnsi="Courier New" w:cs="Courier New"/>
      </w:rPr>
    </w:lvl>
    <w:lvl w:ilvl="2">
      <w:start w:val="1"/>
      <w:numFmt w:val="bullet"/>
      <w:lvlText w:val="▪"/>
      <w:lvlJc w:val="left"/>
      <w:pPr>
        <w:ind w:left="2190" w:hanging="360"/>
      </w:pPr>
      <w:rPr>
        <w:rFonts w:ascii="Noto Sans Symbols" w:eastAsia="Noto Sans Symbols" w:hAnsi="Noto Sans Symbols" w:cs="Noto Sans Symbols"/>
      </w:rPr>
    </w:lvl>
    <w:lvl w:ilvl="3">
      <w:start w:val="1"/>
      <w:numFmt w:val="bullet"/>
      <w:lvlText w:val="●"/>
      <w:lvlJc w:val="left"/>
      <w:pPr>
        <w:ind w:left="2910" w:hanging="360"/>
      </w:pPr>
      <w:rPr>
        <w:rFonts w:ascii="Noto Sans Symbols" w:eastAsia="Noto Sans Symbols" w:hAnsi="Noto Sans Symbols" w:cs="Noto Sans Symbols"/>
      </w:rPr>
    </w:lvl>
    <w:lvl w:ilvl="4">
      <w:start w:val="1"/>
      <w:numFmt w:val="bullet"/>
      <w:lvlText w:val="o"/>
      <w:lvlJc w:val="left"/>
      <w:pPr>
        <w:ind w:left="3630" w:hanging="360"/>
      </w:pPr>
      <w:rPr>
        <w:rFonts w:ascii="Courier New" w:eastAsia="Courier New" w:hAnsi="Courier New" w:cs="Courier New"/>
      </w:rPr>
    </w:lvl>
    <w:lvl w:ilvl="5">
      <w:start w:val="1"/>
      <w:numFmt w:val="bullet"/>
      <w:lvlText w:val="▪"/>
      <w:lvlJc w:val="left"/>
      <w:pPr>
        <w:ind w:left="4350" w:hanging="360"/>
      </w:pPr>
      <w:rPr>
        <w:rFonts w:ascii="Noto Sans Symbols" w:eastAsia="Noto Sans Symbols" w:hAnsi="Noto Sans Symbols" w:cs="Noto Sans Symbols"/>
      </w:rPr>
    </w:lvl>
    <w:lvl w:ilvl="6">
      <w:start w:val="1"/>
      <w:numFmt w:val="bullet"/>
      <w:lvlText w:val="●"/>
      <w:lvlJc w:val="left"/>
      <w:pPr>
        <w:ind w:left="5070" w:hanging="360"/>
      </w:pPr>
      <w:rPr>
        <w:rFonts w:ascii="Noto Sans Symbols" w:eastAsia="Noto Sans Symbols" w:hAnsi="Noto Sans Symbols" w:cs="Noto Sans Symbols"/>
      </w:rPr>
    </w:lvl>
    <w:lvl w:ilvl="7">
      <w:start w:val="1"/>
      <w:numFmt w:val="bullet"/>
      <w:lvlText w:val="o"/>
      <w:lvlJc w:val="left"/>
      <w:pPr>
        <w:ind w:left="5790" w:hanging="360"/>
      </w:pPr>
      <w:rPr>
        <w:rFonts w:ascii="Courier New" w:eastAsia="Courier New" w:hAnsi="Courier New" w:cs="Courier New"/>
      </w:rPr>
    </w:lvl>
    <w:lvl w:ilvl="8">
      <w:start w:val="1"/>
      <w:numFmt w:val="bullet"/>
      <w:lvlText w:val="▪"/>
      <w:lvlJc w:val="left"/>
      <w:pPr>
        <w:ind w:left="6510" w:hanging="360"/>
      </w:pPr>
      <w:rPr>
        <w:rFonts w:ascii="Noto Sans Symbols" w:eastAsia="Noto Sans Symbols" w:hAnsi="Noto Sans Symbols" w:cs="Noto Sans Symbols"/>
      </w:rPr>
    </w:lvl>
  </w:abstractNum>
  <w:abstractNum w:abstractNumId="2">
    <w:nsid w:val="2E745580"/>
    <w:multiLevelType w:val="multilevel"/>
    <w:tmpl w:val="A87E85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5C039CE"/>
    <w:multiLevelType w:val="multilevel"/>
    <w:tmpl w:val="C736F896"/>
    <w:lvl w:ilvl="0">
      <w:start w:val="1"/>
      <w:numFmt w:val="bullet"/>
      <w:lvlText w:val="●"/>
      <w:lvlJc w:val="left"/>
      <w:pPr>
        <w:ind w:left="750" w:hanging="360"/>
      </w:pPr>
      <w:rPr>
        <w:rFonts w:ascii="Noto Sans Symbols" w:eastAsia="Noto Sans Symbols" w:hAnsi="Noto Sans Symbols" w:cs="Noto Sans Symbols"/>
      </w:rPr>
    </w:lvl>
    <w:lvl w:ilvl="1">
      <w:start w:val="1"/>
      <w:numFmt w:val="bullet"/>
      <w:lvlText w:val="o"/>
      <w:lvlJc w:val="left"/>
      <w:pPr>
        <w:ind w:left="1470" w:hanging="360"/>
      </w:pPr>
      <w:rPr>
        <w:rFonts w:ascii="Courier New" w:eastAsia="Courier New" w:hAnsi="Courier New" w:cs="Courier New"/>
      </w:rPr>
    </w:lvl>
    <w:lvl w:ilvl="2">
      <w:start w:val="1"/>
      <w:numFmt w:val="bullet"/>
      <w:lvlText w:val="▪"/>
      <w:lvlJc w:val="left"/>
      <w:pPr>
        <w:ind w:left="2190" w:hanging="360"/>
      </w:pPr>
      <w:rPr>
        <w:rFonts w:ascii="Noto Sans Symbols" w:eastAsia="Noto Sans Symbols" w:hAnsi="Noto Sans Symbols" w:cs="Noto Sans Symbols"/>
      </w:rPr>
    </w:lvl>
    <w:lvl w:ilvl="3">
      <w:start w:val="1"/>
      <w:numFmt w:val="bullet"/>
      <w:lvlText w:val="●"/>
      <w:lvlJc w:val="left"/>
      <w:pPr>
        <w:ind w:left="2910" w:hanging="360"/>
      </w:pPr>
      <w:rPr>
        <w:rFonts w:ascii="Noto Sans Symbols" w:eastAsia="Noto Sans Symbols" w:hAnsi="Noto Sans Symbols" w:cs="Noto Sans Symbols"/>
      </w:rPr>
    </w:lvl>
    <w:lvl w:ilvl="4">
      <w:start w:val="1"/>
      <w:numFmt w:val="bullet"/>
      <w:lvlText w:val="o"/>
      <w:lvlJc w:val="left"/>
      <w:pPr>
        <w:ind w:left="3630" w:hanging="360"/>
      </w:pPr>
      <w:rPr>
        <w:rFonts w:ascii="Courier New" w:eastAsia="Courier New" w:hAnsi="Courier New" w:cs="Courier New"/>
      </w:rPr>
    </w:lvl>
    <w:lvl w:ilvl="5">
      <w:start w:val="1"/>
      <w:numFmt w:val="bullet"/>
      <w:lvlText w:val="▪"/>
      <w:lvlJc w:val="left"/>
      <w:pPr>
        <w:ind w:left="4350" w:hanging="360"/>
      </w:pPr>
      <w:rPr>
        <w:rFonts w:ascii="Noto Sans Symbols" w:eastAsia="Noto Sans Symbols" w:hAnsi="Noto Sans Symbols" w:cs="Noto Sans Symbols"/>
      </w:rPr>
    </w:lvl>
    <w:lvl w:ilvl="6">
      <w:start w:val="1"/>
      <w:numFmt w:val="bullet"/>
      <w:lvlText w:val="●"/>
      <w:lvlJc w:val="left"/>
      <w:pPr>
        <w:ind w:left="5070" w:hanging="360"/>
      </w:pPr>
      <w:rPr>
        <w:rFonts w:ascii="Noto Sans Symbols" w:eastAsia="Noto Sans Symbols" w:hAnsi="Noto Sans Symbols" w:cs="Noto Sans Symbols"/>
      </w:rPr>
    </w:lvl>
    <w:lvl w:ilvl="7">
      <w:start w:val="1"/>
      <w:numFmt w:val="bullet"/>
      <w:lvlText w:val="o"/>
      <w:lvlJc w:val="left"/>
      <w:pPr>
        <w:ind w:left="5790" w:hanging="360"/>
      </w:pPr>
      <w:rPr>
        <w:rFonts w:ascii="Courier New" w:eastAsia="Courier New" w:hAnsi="Courier New" w:cs="Courier New"/>
      </w:rPr>
    </w:lvl>
    <w:lvl w:ilvl="8">
      <w:start w:val="1"/>
      <w:numFmt w:val="bullet"/>
      <w:lvlText w:val="▪"/>
      <w:lvlJc w:val="left"/>
      <w:pPr>
        <w:ind w:left="6510" w:hanging="360"/>
      </w:pPr>
      <w:rPr>
        <w:rFonts w:ascii="Noto Sans Symbols" w:eastAsia="Noto Sans Symbols" w:hAnsi="Noto Sans Symbols" w:cs="Noto Sans Symbols"/>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footnotePr>
    <w:footnote w:id="-1"/>
    <w:footnote w:id="0"/>
  </w:footnotePr>
  <w:endnotePr>
    <w:endnote w:id="-1"/>
    <w:endnote w:id="0"/>
  </w:endnotePr>
  <w:compat/>
  <w:rsids>
    <w:rsidRoot w:val="00961B45"/>
    <w:rsid w:val="000E7CCE"/>
    <w:rsid w:val="00187533"/>
    <w:rsid w:val="00193D07"/>
    <w:rsid w:val="001A313C"/>
    <w:rsid w:val="001D62EE"/>
    <w:rsid w:val="00236C3B"/>
    <w:rsid w:val="00273988"/>
    <w:rsid w:val="002B1C64"/>
    <w:rsid w:val="00384DED"/>
    <w:rsid w:val="003C16F7"/>
    <w:rsid w:val="003E0E54"/>
    <w:rsid w:val="00404715"/>
    <w:rsid w:val="00415B04"/>
    <w:rsid w:val="00486F6B"/>
    <w:rsid w:val="004C38CA"/>
    <w:rsid w:val="00535BBC"/>
    <w:rsid w:val="005465AB"/>
    <w:rsid w:val="00593FF2"/>
    <w:rsid w:val="005A539A"/>
    <w:rsid w:val="005C31A1"/>
    <w:rsid w:val="006265D4"/>
    <w:rsid w:val="0068298F"/>
    <w:rsid w:val="007400F3"/>
    <w:rsid w:val="00762C1E"/>
    <w:rsid w:val="00846A7A"/>
    <w:rsid w:val="008A1AE4"/>
    <w:rsid w:val="008F6747"/>
    <w:rsid w:val="00961B45"/>
    <w:rsid w:val="009A468C"/>
    <w:rsid w:val="00A94541"/>
    <w:rsid w:val="00AC2362"/>
    <w:rsid w:val="00AF1A54"/>
    <w:rsid w:val="00B63BB2"/>
    <w:rsid w:val="00BC3874"/>
    <w:rsid w:val="00C1066C"/>
    <w:rsid w:val="00C11E08"/>
    <w:rsid w:val="00C2225A"/>
    <w:rsid w:val="00D00F6F"/>
    <w:rsid w:val="00D67807"/>
    <w:rsid w:val="00DA6580"/>
    <w:rsid w:val="00DF168A"/>
    <w:rsid w:val="00E51FBF"/>
    <w:rsid w:val="00E6450E"/>
    <w:rsid w:val="00E7129F"/>
    <w:rsid w:val="00EA6D3E"/>
    <w:rsid w:val="00EC4EEE"/>
    <w:rsid w:val="00EC658D"/>
    <w:rsid w:val="00ED0874"/>
    <w:rsid w:val="00F55483"/>
    <w:rsid w:val="00F71BD4"/>
    <w:rsid w:val="00F776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FBF"/>
  </w:style>
  <w:style w:type="paragraph" w:styleId="1">
    <w:name w:val="heading 1"/>
    <w:basedOn w:val="a"/>
    <w:next w:val="a"/>
    <w:uiPriority w:val="9"/>
    <w:qFormat/>
    <w:rsid w:val="00E51FBF"/>
    <w:pPr>
      <w:keepNext/>
      <w:keepLines/>
      <w:spacing w:before="480" w:after="120"/>
      <w:outlineLvl w:val="0"/>
    </w:pPr>
    <w:rPr>
      <w:b/>
      <w:sz w:val="48"/>
      <w:szCs w:val="48"/>
    </w:rPr>
  </w:style>
  <w:style w:type="paragraph" w:styleId="2">
    <w:name w:val="heading 2"/>
    <w:basedOn w:val="a"/>
    <w:next w:val="a"/>
    <w:uiPriority w:val="9"/>
    <w:semiHidden/>
    <w:unhideWhenUsed/>
    <w:qFormat/>
    <w:rsid w:val="00E51FBF"/>
    <w:pPr>
      <w:keepNext/>
      <w:keepLines/>
      <w:spacing w:before="360" w:after="80"/>
      <w:outlineLvl w:val="1"/>
    </w:pPr>
    <w:rPr>
      <w:b/>
      <w:sz w:val="36"/>
      <w:szCs w:val="36"/>
    </w:rPr>
  </w:style>
  <w:style w:type="paragraph" w:styleId="3">
    <w:name w:val="heading 3"/>
    <w:basedOn w:val="a"/>
    <w:next w:val="a"/>
    <w:uiPriority w:val="9"/>
    <w:semiHidden/>
    <w:unhideWhenUsed/>
    <w:qFormat/>
    <w:rsid w:val="00E51FBF"/>
    <w:pPr>
      <w:keepNext/>
      <w:keepLines/>
      <w:spacing w:before="280" w:after="80"/>
      <w:outlineLvl w:val="2"/>
    </w:pPr>
    <w:rPr>
      <w:b/>
      <w:sz w:val="28"/>
      <w:szCs w:val="28"/>
    </w:rPr>
  </w:style>
  <w:style w:type="paragraph" w:styleId="4">
    <w:name w:val="heading 4"/>
    <w:basedOn w:val="a"/>
    <w:next w:val="a"/>
    <w:uiPriority w:val="9"/>
    <w:semiHidden/>
    <w:unhideWhenUsed/>
    <w:qFormat/>
    <w:rsid w:val="00E51FBF"/>
    <w:pPr>
      <w:keepNext/>
      <w:keepLines/>
      <w:spacing w:before="240" w:after="40"/>
      <w:outlineLvl w:val="3"/>
    </w:pPr>
    <w:rPr>
      <w:b/>
    </w:rPr>
  </w:style>
  <w:style w:type="paragraph" w:styleId="5">
    <w:name w:val="heading 5"/>
    <w:basedOn w:val="a"/>
    <w:next w:val="a"/>
    <w:uiPriority w:val="9"/>
    <w:semiHidden/>
    <w:unhideWhenUsed/>
    <w:qFormat/>
    <w:rsid w:val="00E51FBF"/>
    <w:pPr>
      <w:keepNext/>
      <w:keepLines/>
      <w:spacing w:before="220" w:after="40"/>
      <w:outlineLvl w:val="4"/>
    </w:pPr>
    <w:rPr>
      <w:b/>
      <w:sz w:val="22"/>
      <w:szCs w:val="22"/>
    </w:rPr>
  </w:style>
  <w:style w:type="paragraph" w:styleId="6">
    <w:name w:val="heading 6"/>
    <w:basedOn w:val="a"/>
    <w:next w:val="a"/>
    <w:uiPriority w:val="9"/>
    <w:semiHidden/>
    <w:unhideWhenUsed/>
    <w:qFormat/>
    <w:rsid w:val="00E51FB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E51FBF"/>
    <w:tblPr>
      <w:tblCellMar>
        <w:top w:w="0" w:type="dxa"/>
        <w:left w:w="0" w:type="dxa"/>
        <w:bottom w:w="0" w:type="dxa"/>
        <w:right w:w="0" w:type="dxa"/>
      </w:tblCellMar>
    </w:tblPr>
  </w:style>
  <w:style w:type="paragraph" w:styleId="a3">
    <w:name w:val="Title"/>
    <w:basedOn w:val="a"/>
    <w:next w:val="a"/>
    <w:uiPriority w:val="10"/>
    <w:qFormat/>
    <w:rsid w:val="00E51FBF"/>
    <w:pPr>
      <w:keepNext/>
      <w:keepLines/>
      <w:spacing w:before="480" w:after="120"/>
    </w:pPr>
    <w:rPr>
      <w:b/>
      <w:sz w:val="72"/>
      <w:szCs w:val="72"/>
    </w:rPr>
  </w:style>
  <w:style w:type="paragraph" w:styleId="a4">
    <w:name w:val="Subtitle"/>
    <w:basedOn w:val="a"/>
    <w:next w:val="a"/>
    <w:uiPriority w:val="11"/>
    <w:qFormat/>
    <w:rsid w:val="00E51FBF"/>
    <w:pPr>
      <w:keepNext/>
      <w:keepLines/>
      <w:spacing w:before="360" w:after="80"/>
    </w:pPr>
    <w:rPr>
      <w:rFonts w:ascii="Georgia" w:eastAsia="Georgia" w:hAnsi="Georgia" w:cs="Georgia"/>
      <w:i/>
      <w:color w:val="666666"/>
      <w:sz w:val="48"/>
      <w:szCs w:val="48"/>
    </w:rPr>
  </w:style>
  <w:style w:type="table" w:customStyle="1" w:styleId="a5">
    <w:basedOn w:val="TableNormal1"/>
    <w:rsid w:val="00E51FBF"/>
    <w:tblPr>
      <w:tblStyleRowBandSize w:val="1"/>
      <w:tblStyleColBandSize w:val="1"/>
      <w:tblCellMar>
        <w:top w:w="0" w:type="dxa"/>
        <w:left w:w="108" w:type="dxa"/>
        <w:bottom w:w="0" w:type="dxa"/>
        <w:right w:w="108" w:type="dxa"/>
      </w:tblCellMar>
    </w:tblPr>
  </w:style>
  <w:style w:type="table" w:customStyle="1" w:styleId="a6">
    <w:basedOn w:val="TableNormal1"/>
    <w:rsid w:val="00E51FBF"/>
    <w:tblPr>
      <w:tblStyleRowBandSize w:val="1"/>
      <w:tblStyleColBandSize w:val="1"/>
      <w:tblCellMar>
        <w:top w:w="0" w:type="dxa"/>
        <w:left w:w="108" w:type="dxa"/>
        <w:bottom w:w="0" w:type="dxa"/>
        <w:right w:w="108" w:type="dxa"/>
      </w:tblCellMar>
    </w:tblPr>
  </w:style>
  <w:style w:type="table" w:customStyle="1" w:styleId="a7">
    <w:basedOn w:val="TableNormal1"/>
    <w:rsid w:val="00E51FBF"/>
    <w:tblPr>
      <w:tblStyleRowBandSize w:val="1"/>
      <w:tblStyleColBandSize w:val="1"/>
      <w:tblCellMar>
        <w:top w:w="0" w:type="dxa"/>
        <w:left w:w="115" w:type="dxa"/>
        <w:bottom w:w="0" w:type="dxa"/>
        <w:right w:w="115" w:type="dxa"/>
      </w:tblCellMar>
    </w:tblPr>
  </w:style>
  <w:style w:type="paragraph" w:styleId="a8">
    <w:name w:val="header"/>
    <w:basedOn w:val="a"/>
    <w:link w:val="Char"/>
    <w:uiPriority w:val="99"/>
    <w:unhideWhenUsed/>
    <w:rsid w:val="001A313C"/>
    <w:pPr>
      <w:tabs>
        <w:tab w:val="center" w:pos="4153"/>
        <w:tab w:val="right" w:pos="8306"/>
      </w:tabs>
    </w:pPr>
  </w:style>
  <w:style w:type="character" w:customStyle="1" w:styleId="Char">
    <w:name w:val="Κεφαλίδα Char"/>
    <w:basedOn w:val="a0"/>
    <w:link w:val="a8"/>
    <w:uiPriority w:val="99"/>
    <w:rsid w:val="001A313C"/>
  </w:style>
  <w:style w:type="paragraph" w:styleId="a9">
    <w:name w:val="footer"/>
    <w:basedOn w:val="a"/>
    <w:link w:val="Char0"/>
    <w:uiPriority w:val="99"/>
    <w:unhideWhenUsed/>
    <w:rsid w:val="001A313C"/>
    <w:pPr>
      <w:tabs>
        <w:tab w:val="center" w:pos="4153"/>
        <w:tab w:val="right" w:pos="8306"/>
      </w:tabs>
    </w:pPr>
  </w:style>
  <w:style w:type="character" w:customStyle="1" w:styleId="Char0">
    <w:name w:val="Υποσέλιδο Char"/>
    <w:basedOn w:val="a0"/>
    <w:link w:val="a9"/>
    <w:uiPriority w:val="99"/>
    <w:rsid w:val="001A313C"/>
  </w:style>
  <w:style w:type="character" w:styleId="-">
    <w:name w:val="Hyperlink"/>
    <w:basedOn w:val="a0"/>
    <w:uiPriority w:val="99"/>
    <w:unhideWhenUsed/>
    <w:rsid w:val="00AC2362"/>
    <w:rPr>
      <w:color w:val="0000FF" w:themeColor="hyperlink"/>
      <w:u w:val="single"/>
    </w:rPr>
  </w:style>
  <w:style w:type="character" w:customStyle="1" w:styleId="UnresolvedMention">
    <w:name w:val="Unresolved Mention"/>
    <w:basedOn w:val="a0"/>
    <w:uiPriority w:val="99"/>
    <w:semiHidden/>
    <w:unhideWhenUsed/>
    <w:rsid w:val="00AC2362"/>
    <w:rPr>
      <w:color w:val="605E5C"/>
      <w:shd w:val="clear" w:color="auto" w:fill="E1DFDD"/>
    </w:rPr>
  </w:style>
  <w:style w:type="paragraph" w:styleId="aa">
    <w:name w:val="Balloon Text"/>
    <w:basedOn w:val="a"/>
    <w:link w:val="Char1"/>
    <w:uiPriority w:val="99"/>
    <w:semiHidden/>
    <w:unhideWhenUsed/>
    <w:rsid w:val="00C1066C"/>
    <w:rPr>
      <w:rFonts w:ascii="Lucida Grande" w:hAnsi="Lucida Grande"/>
      <w:sz w:val="18"/>
      <w:szCs w:val="18"/>
    </w:rPr>
  </w:style>
  <w:style w:type="character" w:customStyle="1" w:styleId="Char1">
    <w:name w:val="Κείμενο πλαισίου Char"/>
    <w:basedOn w:val="a0"/>
    <w:link w:val="aa"/>
    <w:uiPriority w:val="99"/>
    <w:semiHidden/>
    <w:rsid w:val="00C1066C"/>
    <w:rPr>
      <w:rFonts w:ascii="Lucida Grande" w:hAnsi="Lucida Grande"/>
      <w:sz w:val="18"/>
      <w:szCs w:val="18"/>
    </w:rPr>
  </w:style>
  <w:style w:type="character" w:styleId="ab">
    <w:name w:val="page number"/>
    <w:basedOn w:val="a0"/>
    <w:uiPriority w:val="99"/>
    <w:semiHidden/>
    <w:unhideWhenUsed/>
    <w:rsid w:val="00486F6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l-GR" w:eastAsia="el-G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08" w:type="dxa"/>
        <w:bottom w:w="0" w:type="dxa"/>
        <w:right w:w="108" w:type="dxa"/>
      </w:tblCellMar>
    </w:tblPr>
  </w:style>
  <w:style w:type="table" w:customStyle="1" w:styleId="a0">
    <w:basedOn w:val="TableNormal1"/>
    <w:tblPr>
      <w:tblStyleRowBandSize w:val="1"/>
      <w:tblStyleColBandSize w:val="1"/>
      <w:tblCellMar>
        <w:top w:w="0" w:type="dxa"/>
        <w:left w:w="108" w:type="dxa"/>
        <w:bottom w:w="0" w:type="dxa"/>
        <w:right w:w="108" w:type="dxa"/>
      </w:tblCellMar>
    </w:tblPr>
  </w:style>
  <w:style w:type="table" w:customStyle="1" w:styleId="a1">
    <w:basedOn w:val="TableNormal1"/>
    <w:tblPr>
      <w:tblStyleRowBandSize w:val="1"/>
      <w:tblStyleColBandSize w:val="1"/>
      <w:tblCellMar>
        <w:top w:w="0" w:type="dxa"/>
        <w:left w:w="115" w:type="dxa"/>
        <w:bottom w:w="0" w:type="dxa"/>
        <w:right w:w="115" w:type="dxa"/>
      </w:tblCellMar>
    </w:tblPr>
  </w:style>
  <w:style w:type="paragraph" w:styleId="Header">
    <w:name w:val="header"/>
    <w:basedOn w:val="Normal"/>
    <w:link w:val="HeaderChar"/>
    <w:uiPriority w:val="99"/>
    <w:unhideWhenUsed/>
    <w:rsid w:val="001A313C"/>
    <w:pPr>
      <w:tabs>
        <w:tab w:val="center" w:pos="4153"/>
        <w:tab w:val="right" w:pos="8306"/>
      </w:tabs>
    </w:pPr>
  </w:style>
  <w:style w:type="character" w:customStyle="1" w:styleId="HeaderChar">
    <w:name w:val="Header Char"/>
    <w:basedOn w:val="DefaultParagraphFont"/>
    <w:link w:val="Header"/>
    <w:uiPriority w:val="99"/>
    <w:rsid w:val="001A313C"/>
  </w:style>
  <w:style w:type="paragraph" w:styleId="Footer">
    <w:name w:val="footer"/>
    <w:basedOn w:val="Normal"/>
    <w:link w:val="FooterChar"/>
    <w:uiPriority w:val="99"/>
    <w:unhideWhenUsed/>
    <w:rsid w:val="001A313C"/>
    <w:pPr>
      <w:tabs>
        <w:tab w:val="center" w:pos="4153"/>
        <w:tab w:val="right" w:pos="8306"/>
      </w:tabs>
    </w:pPr>
  </w:style>
  <w:style w:type="character" w:customStyle="1" w:styleId="FooterChar">
    <w:name w:val="Footer Char"/>
    <w:basedOn w:val="DefaultParagraphFont"/>
    <w:link w:val="Footer"/>
    <w:uiPriority w:val="99"/>
    <w:rsid w:val="001A313C"/>
  </w:style>
  <w:style w:type="character" w:styleId="Hyperlink">
    <w:name w:val="Hyperlink"/>
    <w:basedOn w:val="DefaultParagraphFont"/>
    <w:uiPriority w:val="99"/>
    <w:unhideWhenUsed/>
    <w:rsid w:val="00AC2362"/>
    <w:rPr>
      <w:color w:val="0000FF" w:themeColor="hyperlink"/>
      <w:u w:val="single"/>
    </w:rPr>
  </w:style>
  <w:style w:type="character" w:customStyle="1" w:styleId="UnresolvedMention">
    <w:name w:val="Unresolved Mention"/>
    <w:basedOn w:val="DefaultParagraphFont"/>
    <w:uiPriority w:val="99"/>
    <w:semiHidden/>
    <w:unhideWhenUsed/>
    <w:rsid w:val="00AC2362"/>
    <w:rPr>
      <w:color w:val="605E5C"/>
      <w:shd w:val="clear" w:color="auto" w:fill="E1DFDD"/>
    </w:rPr>
  </w:style>
  <w:style w:type="paragraph" w:styleId="BalloonText">
    <w:name w:val="Balloon Text"/>
    <w:basedOn w:val="Normal"/>
    <w:link w:val="BalloonTextChar"/>
    <w:uiPriority w:val="99"/>
    <w:semiHidden/>
    <w:unhideWhenUsed/>
    <w:rsid w:val="00C1066C"/>
    <w:rPr>
      <w:rFonts w:ascii="Lucida Grande" w:hAnsi="Lucida Grande"/>
      <w:sz w:val="18"/>
      <w:szCs w:val="18"/>
    </w:rPr>
  </w:style>
  <w:style w:type="character" w:customStyle="1" w:styleId="BalloonTextChar">
    <w:name w:val="Balloon Text Char"/>
    <w:basedOn w:val="DefaultParagraphFont"/>
    <w:link w:val="BalloonText"/>
    <w:uiPriority w:val="99"/>
    <w:semiHidden/>
    <w:rsid w:val="00C1066C"/>
    <w:rPr>
      <w:rFonts w:ascii="Lucida Grande" w:hAnsi="Lucida Grande"/>
      <w:sz w:val="18"/>
      <w:szCs w:val="18"/>
    </w:rPr>
  </w:style>
  <w:style w:type="character" w:styleId="PageNumber">
    <w:name w:val="page number"/>
    <w:basedOn w:val="DefaultParagraphFont"/>
    <w:uiPriority w:val="99"/>
    <w:semiHidden/>
    <w:unhideWhenUsed/>
    <w:rsid w:val="00486F6B"/>
  </w:style>
</w:styles>
</file>

<file path=word/webSettings.xml><?xml version="1.0" encoding="utf-8"?>
<w:webSettings xmlns:r="http://schemas.openxmlformats.org/officeDocument/2006/relationships" xmlns:w="http://schemas.openxmlformats.org/wordprocessingml/2006/main">
  <w:divs>
    <w:div w:id="125058262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koinonikomerisma.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koinonikomerisma.gr/Home/Info" TargetMode="External"/><Relationship Id="rId4" Type="http://schemas.openxmlformats.org/officeDocument/2006/relationships/webSettings" Target="webSettings.xml"/><Relationship Id="rId9" Type="http://schemas.openxmlformats.org/officeDocument/2006/relationships/hyperlink" Target="mailto:info@koinonikomerisma.gr"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1621</Words>
  <Characters>8754</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2018-12-07T10:02:00Z</dcterms:created>
  <dcterms:modified xsi:type="dcterms:W3CDTF">2018-12-07T10:02:00Z</dcterms:modified>
</cp:coreProperties>
</file>